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1A" w:rsidRPr="00175F0C" w:rsidRDefault="0037551A" w:rsidP="00175F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175F0C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R e g u l a m i n</w:t>
      </w:r>
    </w:p>
    <w:p w:rsidR="00175F0C" w:rsidRDefault="00175F0C" w:rsidP="00A242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7551A" w:rsidRDefault="0037551A" w:rsidP="00A242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</w:t>
      </w:r>
      <w:r w:rsidR="00E44743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.</w:t>
      </w:r>
    </w:p>
    <w:p w:rsidR="00175F0C" w:rsidRDefault="00175F0C" w:rsidP="00A242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1. Ogólnopolski Konkurs Recytatorski jest imprezą dla amatorów – otwartą dla uczniów</w:t>
      </w:r>
      <w:r w:rsidR="00A2420A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szkół ponadpodstawowych, studentów i osób dorosłych.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W Konkursie nie mogą uczestniczyć studenci kierunków artystycznych wyższych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uczelni teatralnych i muzycznych oraz kierunku pedagogika muzyki/wychowanie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muzyczne w wyższych uczelniach artystycznych i nieartystycznych.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2. Warunki udziału w Konkursie są następujące: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a. Przygotowanie repertuaru nieprezentowanego w poprzednich OKR i</w:t>
      </w:r>
      <w:r w:rsidR="00A2420A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odpowiadającego założeniom wybranego turnieju (dział II regulaminu); repertuar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zgłoszony i wykonany w przeglądzie stopnia najniższego, nie może być zmieniony.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b. Wypełnienie karty zgłoszenia uczestnika; złożenie podpisu jest równoznaczne z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wyrażeniem zgody na wyszczególnione w karcie działania organizatora, objęte i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regulowane przepisami o ochronie danych osobowych.</w:t>
      </w:r>
    </w:p>
    <w:p w:rsidR="0037551A" w:rsidRPr="00402BAB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</w:t>
      </w:r>
      <w:r w:rsidRPr="00E44743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KARTĘ ZGŁOSZENIA UCZESTNIKA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należy złożyć w sekretariacie organizatora</w:t>
      </w:r>
      <w:r w:rsidR="00E44743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najniższego w województwie stopnia Konkursu – w terminie przez niego ustalonym</w:t>
      </w:r>
      <w:r w:rsidR="00E44743">
        <w:rPr>
          <w:rFonts w:ascii="TimesNewRomanPSMT" w:hAnsi="TimesNewRomanPSMT" w:cs="TimesNewRomanPSMT"/>
          <w:color w:val="000000"/>
          <w:sz w:val="26"/>
          <w:szCs w:val="26"/>
        </w:rPr>
        <w:t xml:space="preserve">: </w:t>
      </w:r>
      <w:r w:rsidR="00875ABF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Tarnobrzeski Dom Kultury </w:t>
      </w:r>
      <w:r w:rsidR="00875ABF" w:rsidRPr="006A39A6">
        <w:rPr>
          <w:rFonts w:ascii="TimesNewRomanPSMT" w:hAnsi="TimesNewRomanPSMT" w:cs="TimesNewRomanPSMT"/>
          <w:b/>
          <w:bCs/>
          <w:color w:val="000000"/>
          <w:sz w:val="26"/>
          <w:szCs w:val="26"/>
          <w:u w:val="single"/>
        </w:rPr>
        <w:t>do 18 marca 2020r.</w:t>
      </w:r>
      <w:r w:rsidR="00875ABF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 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 </w:t>
      </w:r>
      <w:r>
        <w:rPr>
          <w:rFonts w:ascii="TimesNewRomanPSMT" w:hAnsi="TimesNewRomanPSMT" w:cs="TimesNewRomanPSMT"/>
          <w:color w:val="000000"/>
          <w:sz w:val="26"/>
          <w:szCs w:val="26"/>
        </w:rPr>
        <w:t>Konkurs prowadzony jest w drodze wielostopniowych eliminacji:</w:t>
      </w:r>
    </w:p>
    <w:p w:rsidR="0037551A" w:rsidRDefault="0037551A" w:rsidP="00175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a. </w:t>
      </w:r>
      <w:r w:rsidR="00175F0C">
        <w:rPr>
          <w:rFonts w:ascii="TimesNewRomanPSMT" w:hAnsi="TimesNewRomanPSMT" w:cs="TimesNewRomanPSMT"/>
          <w:color w:val="000000"/>
          <w:sz w:val="26"/>
          <w:szCs w:val="26"/>
        </w:rPr>
        <w:t xml:space="preserve">przegląd </w:t>
      </w:r>
      <w:r w:rsidR="00875ABF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miejski</w:t>
      </w:r>
      <w:r w:rsidR="00175F0C" w:rsidRPr="00E44743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:</w:t>
      </w:r>
      <w:r w:rsidR="00175F0C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bookmarkStart w:id="0" w:name="_Hlk31700645"/>
      <w:r w:rsidR="00175F0C" w:rsidRPr="00402BAB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Tarnobrzeski Dom </w:t>
      </w:r>
      <w:r w:rsidR="00E44743" w:rsidRPr="00402BAB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K</w:t>
      </w:r>
      <w:r w:rsidR="00175F0C" w:rsidRPr="00402BAB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ultury</w:t>
      </w:r>
      <w:r w:rsidR="00875ABF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 24</w:t>
      </w:r>
      <w:r w:rsidR="00E44743" w:rsidRPr="00E44743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 marca 2020 r.</w:t>
      </w:r>
      <w:r w:rsidR="00E44743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  </w:t>
      </w:r>
      <w:r w:rsidR="00875ABF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godz. 10.00</w:t>
      </w:r>
      <w:r w:rsidR="00875ABF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E44743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                    </w:t>
      </w:r>
    </w:p>
    <w:bookmarkEnd w:id="0"/>
    <w:p w:rsidR="00875ABF" w:rsidRDefault="00875ABF" w:rsidP="00175F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b. przegląd </w:t>
      </w:r>
      <w:proofErr w:type="spellStart"/>
      <w:r w:rsidRPr="00875ABF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międzypowiatowy</w:t>
      </w:r>
      <w:proofErr w:type="spellEnd"/>
      <w:r w:rsidRPr="00875ABF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: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402BAB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Tarnobrzeski Dom Kultury</w:t>
      </w: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 31 marca 2020 r.             godz. 10.00</w:t>
      </w:r>
    </w:p>
    <w:p w:rsidR="0037551A" w:rsidRDefault="00A2420A" w:rsidP="00375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</w:t>
      </w:r>
      <w:r w:rsidR="0037551A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 w:rsidR="0037551A">
        <w:rPr>
          <w:rFonts w:ascii="TimesNewRomanPSMT" w:hAnsi="TimesNewRomanPSMT" w:cs="TimesNewRomanPSMT"/>
          <w:color w:val="000000"/>
          <w:sz w:val="26"/>
          <w:szCs w:val="26"/>
        </w:rPr>
        <w:t xml:space="preserve">przeglądy </w:t>
      </w:r>
      <w:r w:rsidR="0037551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wojewódzkie – </w:t>
      </w:r>
      <w:r w:rsidR="0037551A">
        <w:rPr>
          <w:rFonts w:ascii="TimesNewRomanPSMT" w:hAnsi="TimesNewRomanPSMT" w:cs="TimesNewRomanPSMT"/>
          <w:color w:val="000000"/>
          <w:sz w:val="26"/>
          <w:szCs w:val="26"/>
        </w:rPr>
        <w:t xml:space="preserve">odbywają się w </w:t>
      </w:r>
      <w:r w:rsidR="0037551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nieprzekraczalnym terminie do</w:t>
      </w:r>
    </w:p>
    <w:p w:rsidR="0037551A" w:rsidRDefault="00A2420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   </w:t>
      </w:r>
      <w:r w:rsidR="0037551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10 maja 2020 </w:t>
      </w:r>
      <w:r w:rsidR="0037551A" w:rsidRPr="00A2420A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roku</w:t>
      </w:r>
      <w:r w:rsidR="0037551A">
        <w:rPr>
          <w:rFonts w:ascii="TimesNewRomanPSMT" w:hAnsi="TimesNewRomanPSMT" w:cs="TimesNewRomanPSMT"/>
          <w:color w:val="000000"/>
          <w:sz w:val="26"/>
          <w:szCs w:val="26"/>
        </w:rPr>
        <w:t>, dla wszystkich turniejów OKR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c.</w:t>
      </w:r>
      <w:r w:rsidR="00175F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Przeglądy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finałowe wraz z warsztatami </w:t>
      </w:r>
      <w:r>
        <w:rPr>
          <w:rFonts w:ascii="TimesNewRomanPSMT" w:hAnsi="TimesNewRomanPSMT" w:cs="TimesNewRomanPSMT"/>
          <w:color w:val="000000"/>
          <w:sz w:val="26"/>
          <w:szCs w:val="26"/>
        </w:rPr>
        <w:t>odbywają się wg poniższego kalendarza: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turniej teatrów jednego aktora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– 11 – 13 czerwca 2020 </w:t>
      </w:r>
      <w:r>
        <w:rPr>
          <w:rFonts w:ascii="TimesNewRomanPSMT" w:hAnsi="TimesNewRomanPSMT" w:cs="TimesNewRomanPSMT"/>
          <w:color w:val="000000"/>
          <w:sz w:val="26"/>
          <w:szCs w:val="26"/>
        </w:rPr>
        <w:t>roku w Słupsku;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turniej poezji śpiewanej –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16 – 19 czerwca 2020 </w:t>
      </w:r>
      <w:r>
        <w:rPr>
          <w:rFonts w:ascii="TimesNewRomanPSMT" w:hAnsi="TimesNewRomanPSMT" w:cs="TimesNewRomanPSMT"/>
          <w:color w:val="000000"/>
          <w:sz w:val="26"/>
          <w:szCs w:val="26"/>
        </w:rPr>
        <w:t>roku we Włocławku;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turnieje recytatorski i wywiedzione ze słowa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– 24 – 27 czerwca 2020 </w:t>
      </w:r>
      <w:r>
        <w:rPr>
          <w:rFonts w:ascii="TimesNewRomanPSMT" w:hAnsi="TimesNewRomanPSMT" w:cs="TimesNewRomanPSMT"/>
          <w:color w:val="000000"/>
          <w:sz w:val="26"/>
          <w:szCs w:val="26"/>
        </w:rPr>
        <w:t>roku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w Ostrołęce.</w:t>
      </w:r>
    </w:p>
    <w:p w:rsidR="0037551A" w:rsidRPr="00A2420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5. </w:t>
      </w:r>
      <w:r>
        <w:rPr>
          <w:rFonts w:ascii="TimesNewRomanPSMT" w:hAnsi="TimesNewRomanPSMT" w:cs="TimesNewRomanPSMT"/>
          <w:color w:val="000000"/>
          <w:sz w:val="26"/>
          <w:szCs w:val="26"/>
        </w:rPr>
        <w:t>OKR jest imprezą o charakterze artystyczno-edukacyjnym: organizatorzy wszystkich</w:t>
      </w:r>
      <w:r w:rsidR="00A2420A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przeglądów zapewnią uczestnikom udział w zajęciach seminaryjnych i warsztatowych</w:t>
      </w:r>
      <w:r w:rsidR="00A2420A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oraz możliwość indywidualnej rozmowy z członkami Sądów Konkursowych.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6. </w:t>
      </w:r>
      <w:r>
        <w:rPr>
          <w:rFonts w:ascii="TimesNewRomanPSMT" w:hAnsi="TimesNewRomanPSMT" w:cs="TimesNewRomanPSMT"/>
          <w:color w:val="000000"/>
          <w:sz w:val="26"/>
          <w:szCs w:val="26"/>
        </w:rPr>
        <w:t>Uczestnicy, a także ich opiekunowie – instruktorzy, nauczyciele – na każdym etapie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Konkursu mają prawo zgłosić do organizatora właściwego etapu pytania, uwagi i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propozycje we wszystkich sprawach związanych z OKR, z wyłączeniem werdyktu,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który pozostaje w kompetencji sądu konkursowego.</w:t>
      </w:r>
    </w:p>
    <w:p w:rsidR="00175F0C" w:rsidRDefault="00175F0C" w:rsidP="00175F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7551A" w:rsidRDefault="0037551A" w:rsidP="00175F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II</w:t>
      </w:r>
      <w:r w:rsidR="00E44743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.</w:t>
      </w:r>
    </w:p>
    <w:p w:rsidR="00175F0C" w:rsidRDefault="00175F0C" w:rsidP="00175F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65. Ogólnopolski Konkurs Recytatorski </w:t>
      </w:r>
      <w:r>
        <w:rPr>
          <w:rFonts w:ascii="TimesNewRomanPSMT" w:hAnsi="TimesNewRomanPSMT" w:cs="TimesNewRomanPSMT"/>
          <w:color w:val="000000"/>
          <w:sz w:val="26"/>
          <w:szCs w:val="26"/>
        </w:rPr>
        <w:t>przeprowadzony będzie w formie czterech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turniejów.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47777D">
        <w:rPr>
          <w:rFonts w:ascii="SymbolMT" w:hAnsi="SymbolMT" w:cs="SymbolMT"/>
          <w:b/>
          <w:bCs/>
          <w:color w:val="000000"/>
          <w:sz w:val="27"/>
          <w:szCs w:val="27"/>
        </w:rPr>
        <w:t>A.</w:t>
      </w:r>
      <w:r>
        <w:rPr>
          <w:rFonts w:ascii="SymbolMT" w:hAnsi="SymbolMT" w:cs="SymbolMT"/>
          <w:color w:val="000000"/>
          <w:sz w:val="27"/>
          <w:szCs w:val="27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TURNIEJ RECYTATORSKI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color w:val="000000"/>
          <w:sz w:val="26"/>
          <w:szCs w:val="26"/>
        </w:rPr>
        <w:t>Uczestnicy turnieju występują w dwóch kategoriach: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młodzieży szkół ponadpodstawowych;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dorosłych.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color w:val="000000"/>
          <w:sz w:val="26"/>
          <w:szCs w:val="26"/>
        </w:rPr>
        <w:t>Repertuar obejmuje 3 utwory w całości lub fragmentach – 2 utwory poetyckie i prozę.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color w:val="000000"/>
          <w:sz w:val="26"/>
          <w:szCs w:val="26"/>
        </w:rPr>
        <w:t>Do prezentacji uczestnik wybiera 2 utwory: prozę oraz utwór poetycki.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Łączny czas wykonania nie może przekroczyć 10 minut.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47777D">
        <w:rPr>
          <w:rFonts w:ascii="SymbolMT" w:hAnsi="SymbolMT" w:cs="SymbolMT"/>
          <w:b/>
          <w:bCs/>
          <w:color w:val="000000"/>
          <w:sz w:val="27"/>
          <w:szCs w:val="27"/>
        </w:rPr>
        <w:t>B.</w:t>
      </w:r>
      <w:r>
        <w:rPr>
          <w:rFonts w:ascii="SymbolMT" w:hAnsi="SymbolMT" w:cs="SymbolMT"/>
          <w:color w:val="000000"/>
          <w:sz w:val="27"/>
          <w:szCs w:val="27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TURNIEJ POEZJI ŚPIEWANEJ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1. </w:t>
      </w:r>
      <w:r>
        <w:rPr>
          <w:rFonts w:ascii="TimesNewRomanPSMT" w:hAnsi="TimesNewRomanPSMT" w:cs="TimesNewRomanPSMT"/>
          <w:color w:val="000000"/>
          <w:sz w:val="26"/>
          <w:szCs w:val="26"/>
        </w:rPr>
        <w:t>Uczestnicy – tylko soliści – występują bez podziału na kategorie.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color w:val="000000"/>
          <w:sz w:val="26"/>
          <w:szCs w:val="26"/>
        </w:rPr>
        <w:t>Repertuar obejmuje: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- 3 utwory śpiewane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- 1 utwór recytowany.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color w:val="000000"/>
          <w:sz w:val="26"/>
          <w:szCs w:val="26"/>
        </w:rPr>
        <w:t>W odniesieniu do repertuaru śpiewanego obowiązują następujące zasady: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wykonywane mogą być wiersze, które zostały opublikowane w książkach lub</w:t>
      </w:r>
    </w:p>
    <w:p w:rsidR="0037551A" w:rsidRDefault="00175F0C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</w:t>
      </w:r>
      <w:r w:rsidR="0037551A">
        <w:rPr>
          <w:rFonts w:ascii="TimesNewRomanPSMT" w:hAnsi="TimesNewRomanPSMT" w:cs="TimesNewRomanPSMT"/>
          <w:color w:val="000000"/>
          <w:sz w:val="26"/>
          <w:szCs w:val="26"/>
        </w:rPr>
        <w:t>prasie literackiej;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przynajmniej jeden utwór musi być oryginalny, tzn. mieć nowo skomponowaną</w:t>
      </w:r>
    </w:p>
    <w:p w:rsidR="0037551A" w:rsidRDefault="00175F0C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</w:t>
      </w:r>
      <w:r w:rsidR="0037551A">
        <w:rPr>
          <w:rFonts w:ascii="TimesNewRomanPSMT" w:hAnsi="TimesNewRomanPSMT" w:cs="TimesNewRomanPSMT"/>
          <w:color w:val="000000"/>
          <w:sz w:val="26"/>
          <w:szCs w:val="26"/>
        </w:rPr>
        <w:t>muzykę;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uczestnicy mogą wykonać trzeci utwór z tekstem własnym.</w:t>
      </w:r>
    </w:p>
    <w:p w:rsidR="0037551A" w:rsidRPr="00A2420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 </w:t>
      </w:r>
      <w:r>
        <w:rPr>
          <w:rFonts w:ascii="TimesNewRomanPSMT" w:hAnsi="TimesNewRomanPSMT" w:cs="TimesNewRomanPSMT"/>
          <w:color w:val="000000"/>
          <w:sz w:val="26"/>
          <w:szCs w:val="26"/>
        </w:rPr>
        <w:t>Do prezentacji uczestnik zgłasza 2 utwory śpiewane, 1 recytowany i ewentualnie jako</w:t>
      </w:r>
      <w:r w:rsidR="00A2420A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trzeci – śpiewany utwór z tekstem własnym. (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Do przeglądów wojewódzkich włącznie</w:t>
      </w:r>
      <w:r w:rsidR="00A2420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prezentacja utworu recytowanego jest obowiązkowa</w:t>
      </w:r>
      <w:r>
        <w:rPr>
          <w:rFonts w:ascii="TimesNewRomanPSMT" w:hAnsi="TimesNewRomanPSMT" w:cs="TimesNewRomanPSMT"/>
          <w:color w:val="000000"/>
          <w:sz w:val="26"/>
          <w:szCs w:val="26"/>
        </w:rPr>
        <w:t>).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Łączny czas ich wykonania nie może przekroczyć 10 minut.</w:t>
      </w:r>
    </w:p>
    <w:p w:rsidR="0037551A" w:rsidRPr="00A2420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5. </w:t>
      </w:r>
      <w:r>
        <w:rPr>
          <w:rFonts w:ascii="TimesNewRomanPSMT" w:hAnsi="TimesNewRomanPSMT" w:cs="TimesNewRomanPSMT"/>
          <w:color w:val="000000"/>
          <w:sz w:val="26"/>
          <w:szCs w:val="26"/>
        </w:rPr>
        <w:t>Do akompaniamentu może być stosowany 1 instrument lub mały zespół muzyczny (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do</w:t>
      </w:r>
      <w:r w:rsidR="00A2420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3 osób</w:t>
      </w:r>
      <w:r>
        <w:rPr>
          <w:rFonts w:ascii="TimesNewRomanPSMT" w:hAnsi="TimesNewRomanPSMT" w:cs="TimesNewRomanPSMT"/>
          <w:color w:val="000000"/>
          <w:sz w:val="26"/>
          <w:szCs w:val="26"/>
        </w:rPr>
        <w:t>) bądź wcześniej dokonane nagranie (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półplayback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>).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6. </w:t>
      </w:r>
      <w:r>
        <w:rPr>
          <w:rFonts w:ascii="TimesNewRomanPSMT" w:hAnsi="TimesNewRomanPSMT" w:cs="TimesNewRomanPSMT"/>
          <w:color w:val="000000"/>
          <w:sz w:val="26"/>
          <w:szCs w:val="26"/>
        </w:rPr>
        <w:t>Utwór znany i posiadający określony kształt wykonawczy podlega ocenie tylko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wówczas, gdy uczestnik przedstawił nową, własną interpretację.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C. TURNIEJ TEATRÓW JEDNEGO AKTORA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color w:val="000000"/>
          <w:sz w:val="26"/>
          <w:szCs w:val="26"/>
        </w:rPr>
        <w:t>Uczestnicy występują bez podziału na kategorie.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color w:val="000000"/>
          <w:sz w:val="26"/>
          <w:szCs w:val="26"/>
        </w:rPr>
        <w:t>Pierwszy stopień eliminacyjny ustala wojewódzki organizator Konkursu.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color w:val="000000"/>
          <w:sz w:val="26"/>
          <w:szCs w:val="26"/>
        </w:rPr>
        <w:t>Uczestnicy przygotowują spektakl w oparciu o dowolny materiał literacki.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Czas trwania nie może przekroczyć 30 minut.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D. WYWIEDZIONE ZE SŁOWA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Jest to turniej dla poszukujących nowych form wypowiedzi. Dla przykładu – występ, który</w:t>
      </w:r>
      <w:r w:rsidR="00A2420A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nie jest recytacją, a nie stał się jeszcze teatrem; łączenie – w obrębie jednego utworu –</w:t>
      </w:r>
      <w:r w:rsidR="00A2420A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mówienia ze śpiewem, śpiewu z ruchem. Takie propozycje muszą jednak wychodzić od</w:t>
      </w:r>
      <w:r w:rsidR="00A2420A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słowa, być próbą jego interpretacji, sprawdzenia jego związków z innymi językami sztuki.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Obowiązują następujące z a s a d y 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color w:val="000000"/>
          <w:sz w:val="26"/>
          <w:szCs w:val="26"/>
        </w:rPr>
        <w:t>Uczestnicy występują bez podziału na kategorie.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color w:val="000000"/>
          <w:sz w:val="26"/>
          <w:szCs w:val="26"/>
        </w:rPr>
        <w:t>Repertuar jest dowolny (np. wiersz lub jego fragment, monolog literacki, collage</w:t>
      </w:r>
    </w:p>
    <w:p w:rsidR="0037551A" w:rsidRDefault="0047777D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</w:t>
      </w:r>
      <w:r w:rsidR="0037551A">
        <w:rPr>
          <w:rFonts w:ascii="TimesNewRomanPSMT" w:hAnsi="TimesNewRomanPSMT" w:cs="TimesNewRomanPSMT"/>
          <w:color w:val="000000"/>
          <w:sz w:val="26"/>
          <w:szCs w:val="26"/>
        </w:rPr>
        <w:t>tekstów)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color w:val="000000"/>
          <w:sz w:val="26"/>
          <w:szCs w:val="26"/>
        </w:rPr>
        <w:t>Dowolna forma prezentacji (np. teatr jednego wiersza, łączenie słowa mówionego ze</w:t>
      </w:r>
      <w:r w:rsidR="00A2420A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śpiewem, z dźwiękiem, ruchem, rekwizytem).</w:t>
      </w:r>
    </w:p>
    <w:p w:rsidR="00E44743" w:rsidRPr="00AB4AEB" w:rsidRDefault="0037551A" w:rsidP="00AB4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Czas występu nie może przekroczyć 7 minut.</w:t>
      </w:r>
    </w:p>
    <w:p w:rsidR="006A39A6" w:rsidRDefault="006A39A6" w:rsidP="00175F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7551A" w:rsidRDefault="0037551A" w:rsidP="00175F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bookmarkStart w:id="1" w:name="_GoBack"/>
      <w:bookmarkEnd w:id="1"/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III.</w:t>
      </w:r>
    </w:p>
    <w:p w:rsidR="00E44743" w:rsidRDefault="00E44743" w:rsidP="00175F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color w:val="000000"/>
          <w:sz w:val="26"/>
          <w:szCs w:val="26"/>
        </w:rPr>
        <w:t>Do oceny wykonawców powołane zostaną przez organizatorów przeglądów Sądy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Konkursowe, właściwe dla stopnia przeglądu.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color w:val="000000"/>
          <w:sz w:val="26"/>
          <w:szCs w:val="26"/>
        </w:rPr>
        <w:t>W skład Sądów wchodzą fachowcy z dziedziny recytacji, kultury mowy, literatury,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reżyserii oraz muzyki.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color w:val="000000"/>
          <w:sz w:val="26"/>
          <w:szCs w:val="26"/>
        </w:rPr>
        <w:t>W skład Sądów stopnia wojewódzkiego powinni wejść: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przedstawiciel organizatorów przeglądów niższego stopnia;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przedstawiciel krajowego komitetu organizacyjnego.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 </w:t>
      </w:r>
      <w:r>
        <w:rPr>
          <w:rFonts w:ascii="TimesNewRomanPSMT" w:hAnsi="TimesNewRomanPSMT" w:cs="TimesNewRomanPSMT"/>
          <w:color w:val="000000"/>
          <w:sz w:val="26"/>
          <w:szCs w:val="26"/>
        </w:rPr>
        <w:t>Nie mogą być jurorami: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a. wykonawcy uczestniczący w Konkursie;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b. instruktorzy – w przeglądzie, w którym biorą udział ich recytatorzy.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5. </w:t>
      </w:r>
      <w:r>
        <w:rPr>
          <w:rFonts w:ascii="TimesNewRomanPSMT" w:hAnsi="TimesNewRomanPSMT" w:cs="TimesNewRomanPSMT"/>
          <w:color w:val="000000"/>
          <w:sz w:val="26"/>
          <w:szCs w:val="26"/>
        </w:rPr>
        <w:t>Sądy Konkursowe dokonują oceny wg następujących kryteriów: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dobór repertuaru (wartości artystyczne utworów oraz ich dobór do</w:t>
      </w:r>
    </w:p>
    <w:p w:rsidR="0037551A" w:rsidRDefault="00A2420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 xml:space="preserve">   </w:t>
      </w:r>
      <w:r w:rsidR="0037551A">
        <w:rPr>
          <w:rFonts w:ascii="TimesNewRomanPSMT" w:hAnsi="TimesNewRomanPSMT" w:cs="TimesNewRomanPSMT"/>
          <w:color w:val="000000"/>
          <w:sz w:val="26"/>
          <w:szCs w:val="26"/>
        </w:rPr>
        <w:t>możliwości wykonawczych uczestnika);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interpretacja utworów;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kultura słowa;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ogólny wyraz artystyczny.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W turnieju wywiedzione ze słowa </w:t>
      </w:r>
      <w:r>
        <w:rPr>
          <w:rFonts w:ascii="TimesNewRomanPSMT" w:hAnsi="TimesNewRomanPSMT" w:cs="TimesNewRomanPSMT"/>
          <w:color w:val="000000"/>
          <w:sz w:val="26"/>
          <w:szCs w:val="26"/>
        </w:rPr>
        <w:t>Sądy Konkursowe uwzględnią ponadto: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celowość użycia środków pozasłownych (np. kostiumu, dźwięku,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elementów scenografii i innych) wspomagających interpretację;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kompozycję sceniczną występu.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W turnieju teatrów jednego aktora </w:t>
      </w:r>
      <w:r>
        <w:rPr>
          <w:rFonts w:ascii="TimesNewRomanPSMT" w:hAnsi="TimesNewRomanPSMT" w:cs="TimesNewRomanPSMT"/>
          <w:color w:val="000000"/>
          <w:sz w:val="26"/>
          <w:szCs w:val="26"/>
        </w:rPr>
        <w:t>Sądy Konkursowe uwzględnią również: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opracowanie dramaturgiczne;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opracowanie reżyserskie;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wykonanie zadań aktorskich;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pozasłowne elementy spektaklu – scenografia, muzyka.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W turnieju poezji śpiewanej </w:t>
      </w:r>
      <w:r>
        <w:rPr>
          <w:rFonts w:ascii="TimesNewRomanPSMT" w:hAnsi="TimesNewRomanPSMT" w:cs="TimesNewRomanPSMT"/>
          <w:color w:val="000000"/>
          <w:sz w:val="26"/>
          <w:szCs w:val="26"/>
        </w:rPr>
        <w:t>Sądy Konkursowe uwzględnią także: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zgodność muzyki z charakterem wiersza;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muzykalność i warunki głosowe wykonawcy;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wartości artystyczne muzyki.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6. </w:t>
      </w:r>
      <w:r>
        <w:rPr>
          <w:rFonts w:ascii="TimesNewRomanPSMT" w:hAnsi="TimesNewRomanPSMT" w:cs="TimesNewRomanPSMT"/>
          <w:color w:val="000000"/>
          <w:sz w:val="26"/>
          <w:szCs w:val="26"/>
        </w:rPr>
        <w:t>Podstawą do sformułowania werdyktu jest wysłuchanie przez każdego członka Sądu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Konkursowego – wszystkich uczestników przeglądu.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7. </w:t>
      </w:r>
      <w:r>
        <w:rPr>
          <w:rFonts w:ascii="TimesNewRomanPSMT" w:hAnsi="TimesNewRomanPSMT" w:cs="TimesNewRomanPSMT"/>
          <w:color w:val="000000"/>
          <w:sz w:val="26"/>
          <w:szCs w:val="26"/>
        </w:rPr>
        <w:t>Ostateczny werdykt jest ustalany w drodze wspólnej dyskusji członków Sądu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Konkursowego.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W przypadku równego podziału głosów, rozstrzyga głos przewodniczącego.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8. </w:t>
      </w:r>
      <w:r>
        <w:rPr>
          <w:rFonts w:ascii="TimesNewRomanPSMT" w:hAnsi="TimesNewRomanPSMT" w:cs="TimesNewRomanPSMT"/>
          <w:color w:val="000000"/>
          <w:sz w:val="26"/>
          <w:szCs w:val="26"/>
        </w:rPr>
        <w:t>Decyzja Sądu jest ostateczna.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9. </w:t>
      </w:r>
      <w:r>
        <w:rPr>
          <w:rFonts w:ascii="TimesNewRomanPSMT" w:hAnsi="TimesNewRomanPSMT" w:cs="TimesNewRomanPSMT"/>
          <w:color w:val="000000"/>
          <w:sz w:val="26"/>
          <w:szCs w:val="26"/>
        </w:rPr>
        <w:t>Sąd konkursowy ma obowiązek uzasadnienia werdyktu ogólnego.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10. </w:t>
      </w:r>
      <w:r>
        <w:rPr>
          <w:rFonts w:ascii="TimesNewRomanPSMT" w:hAnsi="TimesNewRomanPSMT" w:cs="TimesNewRomanPSMT"/>
          <w:color w:val="000000"/>
          <w:sz w:val="26"/>
          <w:szCs w:val="26"/>
        </w:rPr>
        <w:t>Uczestnicy mają prawo zwracania się do Sądu Konkursowego o uzasadnienie oceny</w:t>
      </w:r>
    </w:p>
    <w:p w:rsidR="00E44743" w:rsidRPr="00AB4AEB" w:rsidRDefault="0037551A" w:rsidP="006A39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swojej prezentacji. Miejsce i formę spotkania z jurorami określa organizator przeglądu.</w:t>
      </w:r>
    </w:p>
    <w:p w:rsidR="006A39A6" w:rsidRDefault="006A39A6" w:rsidP="006A39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7551A" w:rsidRDefault="0037551A" w:rsidP="00175F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IV.</w:t>
      </w:r>
    </w:p>
    <w:p w:rsidR="00E44743" w:rsidRDefault="00E44743" w:rsidP="00175F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color w:val="000000"/>
          <w:sz w:val="26"/>
          <w:szCs w:val="26"/>
        </w:rPr>
        <w:t>Kwalifikacja wykonawców do przeglądów stopnia wyższego jest zgodna z hierarchią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miejsc ustaloną przez Sądy konkursowe.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color w:val="000000"/>
          <w:sz w:val="26"/>
          <w:szCs w:val="26"/>
        </w:rPr>
        <w:t>Z przeglądów wojewódzkich Sądy konkursowe typują: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w turnieju recytatorskim –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do 3 wykonawców;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w turnieju wywiedzione ze słowa –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 wykonawcę</w:t>
      </w:r>
      <w:r>
        <w:rPr>
          <w:rFonts w:ascii="TimesNewRomanPSMT" w:hAnsi="TimesNewRomanPSMT" w:cs="TimesNewRomanPSMT"/>
          <w:color w:val="000000"/>
          <w:sz w:val="26"/>
          <w:szCs w:val="26"/>
        </w:rPr>
        <w:t>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w turnieju teatrów jednego aktora –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 wykonawcę oraz rekomendują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dodatkowo 1 wykonawcę </w:t>
      </w:r>
      <w:r>
        <w:rPr>
          <w:rFonts w:ascii="TimesNewRomanPSMT" w:hAnsi="TimesNewRomanPSMT" w:cs="TimesNewRomanPSMT"/>
          <w:color w:val="000000"/>
          <w:sz w:val="26"/>
          <w:szCs w:val="26"/>
        </w:rPr>
        <w:t>– przesyłając rejestrację video jego spektaklu – na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adres organizatora spotkania finałowego;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w turnieju poezji śpiewanej –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 wykonawcę oraz rekomendują dodatkowo 3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wykonawców </w:t>
      </w:r>
      <w:r>
        <w:rPr>
          <w:rFonts w:ascii="TimesNewRomanPSMT" w:hAnsi="TimesNewRomanPSMT" w:cs="TimesNewRomanPSMT"/>
          <w:color w:val="000000"/>
          <w:sz w:val="26"/>
          <w:szCs w:val="26"/>
        </w:rPr>
        <w:t>– przesyłając rejestrację prezentacji na adres organizatora</w:t>
      </w:r>
    </w:p>
    <w:p w:rsidR="0037551A" w:rsidRPr="00EE0C38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spotkania finałowego.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color w:val="000000"/>
          <w:sz w:val="26"/>
          <w:szCs w:val="26"/>
        </w:rPr>
        <w:t>Do udziału w przeglądzie finałowym turnieju recytatorskiego zaproszeni będą laureaci</w:t>
      </w:r>
      <w:r w:rsidR="00EE0C38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Konkursu Recytatorskiego KRESY</w:t>
      </w:r>
      <w:r w:rsidR="00A2420A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2019 dla Polaków z Zagranicy.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W finałach </w:t>
      </w:r>
      <w:r w:rsidRPr="0047777D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65. OKR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wezmą udział laureaci konkursów przeprowadzonych w Wojsku</w:t>
      </w:r>
      <w:r w:rsidR="00E44743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Polskim oraz w Polskim Związku Niewidomych, które mają status przeglądu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wojewódzkiego.</w:t>
      </w:r>
    </w:p>
    <w:p w:rsidR="0037551A" w:rsidRDefault="0037551A" w:rsidP="00175F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V.</w:t>
      </w:r>
    </w:p>
    <w:p w:rsidR="00E44743" w:rsidRDefault="00E44743" w:rsidP="00175F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color w:val="000000"/>
          <w:sz w:val="26"/>
          <w:szCs w:val="26"/>
        </w:rPr>
        <w:t>Uczestnicy przeglądów wszystkich stopni otrzymają dyplomy i upominki ufundowane</w:t>
      </w:r>
      <w:r w:rsidR="00EE0C38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przez sponsorów i organizatorów.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color w:val="000000"/>
          <w:sz w:val="26"/>
          <w:szCs w:val="26"/>
        </w:rPr>
        <w:t>Najlepsi uczestnicy przeglądów finałowych mogą otrzymać: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lastRenderedPageBreak/>
        <w:t>a. w turnieju recytatorskim i turnieju wywiedzione ze słowa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- 2 nagrody główne – w obu kategoriach w turnieju recytatorskim;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nagrodę za szczególnie odkrywczą interpretację poezji: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nagrodę główną w turnieju wywiedzione ze słowa;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nagrodę publiczności;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nagrody i wyróżnienia za twórcze poszukiwania interpretacyjne;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b. w turnieju teatrów jednego aktora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nagrodę główną;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nagrodę publiczności;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nagrody specjalne za reżyserię, aktorstwo, scenariusz.</w:t>
      </w:r>
    </w:p>
    <w:p w:rsidR="0037551A" w:rsidRDefault="00EE0C38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</w:t>
      </w:r>
      <w:r w:rsidR="0037551A">
        <w:rPr>
          <w:rFonts w:ascii="TimesNewRomanPSMT" w:hAnsi="TimesNewRomanPSMT" w:cs="TimesNewRomanPSMT"/>
          <w:color w:val="000000"/>
          <w:sz w:val="26"/>
          <w:szCs w:val="26"/>
        </w:rPr>
        <w:t>Laureaci będą zaproszeni do udziału poza konkursem w Ogólnopolskim Festiwalu</w:t>
      </w:r>
    </w:p>
    <w:p w:rsidR="0037551A" w:rsidRDefault="00EE0C38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</w:t>
      </w:r>
      <w:r w:rsidR="0037551A">
        <w:rPr>
          <w:rFonts w:ascii="TimesNewRomanPSMT" w:hAnsi="TimesNewRomanPSMT" w:cs="TimesNewRomanPSMT"/>
          <w:color w:val="000000"/>
          <w:sz w:val="26"/>
          <w:szCs w:val="26"/>
        </w:rPr>
        <w:t>Teatrów Jednego Aktora oraz innych przeglądach teatrów jednoosobowych.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c. w turnieju poezji śpiewanej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nagrodę główną;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nagrodę publiczności;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nagrody i wyróżnienia za interpretację i kompozycję.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nagrodę specjalną im. Pawła Bartłomieja Greca.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zaproszenie (dotyczy laureatów) do udziału w Spotkaniach Zamkowych</w:t>
      </w:r>
    </w:p>
    <w:p w:rsidR="00EE0C38" w:rsidRPr="006A39A6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„Śpiewajmy Poezję” w Olsztynie oraz innych przeglądach poezji śpiewanej.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color w:val="000000"/>
          <w:sz w:val="26"/>
          <w:szCs w:val="26"/>
        </w:rPr>
        <w:t>W przeglądach finałowych wykonawców oceniają Sądy Konkursowe powołane na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wniosek RADY ARTYSTYCZNEJ Ogólnopolskiego Konkursu Recytatorskiego.</w:t>
      </w:r>
    </w:p>
    <w:p w:rsidR="00175F0C" w:rsidRDefault="00175F0C" w:rsidP="00175F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7551A" w:rsidRDefault="0037551A" w:rsidP="00175F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VI</w:t>
      </w:r>
      <w:r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E44743" w:rsidRDefault="00E44743" w:rsidP="00175F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ZASADY ORGANIZACYJNE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color w:val="000000"/>
          <w:sz w:val="26"/>
          <w:szCs w:val="26"/>
        </w:rPr>
        <w:t>Ogólnopolski Konkurs Recytatorski prowadzi Towarzystwo Kultury Teatralnej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wspólnie z organizatorami etapów wojewódzkich – załączamy wykaz.</w:t>
      </w:r>
    </w:p>
    <w:p w:rsidR="0037551A" w:rsidRPr="00175F0C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color w:val="000000"/>
          <w:sz w:val="26"/>
          <w:szCs w:val="26"/>
        </w:rPr>
        <w:t>Na szczeblu województw i niższych Konkurs prowadzą wojewódzcy organizatorzy.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color w:val="000000"/>
          <w:sz w:val="26"/>
          <w:szCs w:val="26"/>
        </w:rPr>
        <w:t>Nadzór nad programowym i artystycznym kształtem Konkursu pełnić będzie RADA</w:t>
      </w:r>
      <w:r w:rsidR="0047777D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ARTYSTYCZNA OKR powołana przez Towarzystwo Kultury Teatralnej. W skład</w:t>
      </w:r>
      <w:r w:rsidR="0047777D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Rady wchodzą konsultanci Konkursu, instruktorzy oraz przedstawiciele TKT.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 </w:t>
      </w:r>
      <w:r>
        <w:rPr>
          <w:rFonts w:ascii="TimesNewRomanPSMT" w:hAnsi="TimesNewRomanPSMT" w:cs="TimesNewRomanPSMT"/>
          <w:color w:val="000000"/>
          <w:sz w:val="26"/>
          <w:szCs w:val="26"/>
        </w:rPr>
        <w:t>Sekretariat RADY i organizatora mieści się w Zarządzie Głównym TKT,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02-309 Warszawa, ul. Słupecka 9 lok. 3; tel. 22 825-34 -89; e-mail </w:t>
      </w:r>
      <w:r>
        <w:rPr>
          <w:rFonts w:ascii="TimesNewRomanPSMT" w:hAnsi="TimesNewRomanPSMT" w:cs="TimesNewRomanPSMT"/>
          <w:color w:val="0000FF"/>
          <w:sz w:val="26"/>
          <w:szCs w:val="26"/>
        </w:rPr>
        <w:t>tkt@tkt.art.pl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5. </w:t>
      </w:r>
      <w:r>
        <w:rPr>
          <w:rFonts w:ascii="TimesNewRomanPSMT" w:hAnsi="TimesNewRomanPSMT" w:cs="TimesNewRomanPSMT"/>
          <w:color w:val="000000"/>
          <w:sz w:val="26"/>
          <w:szCs w:val="26"/>
        </w:rPr>
        <w:t>Wojewódzcy organizatorzy po zakończeniu przeglądów wojewódzkich dokonają oceny</w:t>
      </w:r>
      <w:r w:rsidR="0047777D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realizacji założeń programowych, organizacyjnych oraz poziomu artystycznego a</w:t>
      </w:r>
      <w:r w:rsidR="0047777D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wnioski i propozycje przekażą Towarzystwu Kultury Teatralnej.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6. </w:t>
      </w:r>
      <w:r>
        <w:rPr>
          <w:rFonts w:ascii="TimesNewRomanPSMT" w:hAnsi="TimesNewRomanPSMT" w:cs="TimesNewRomanPSMT"/>
          <w:color w:val="000000"/>
          <w:sz w:val="26"/>
          <w:szCs w:val="26"/>
        </w:rPr>
        <w:t>Zadaniem Towarzystwa Kultury Teatralnej i wojewódzkich organizatorów jest: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ArialUnicodeMS" w:hAnsi="ArialUnicodeMS" w:cs="ArialUnicodeMS"/>
          <w:color w:val="000000"/>
          <w:sz w:val="27"/>
          <w:szCs w:val="27"/>
        </w:rPr>
        <w:t xml:space="preserve">- </w:t>
      </w:r>
      <w:r>
        <w:rPr>
          <w:rFonts w:ascii="TimesNewRomanPSMT" w:hAnsi="TimesNewRomanPSMT" w:cs="TimesNewRomanPSMT"/>
          <w:color w:val="000000"/>
          <w:sz w:val="26"/>
          <w:szCs w:val="26"/>
        </w:rPr>
        <w:t>popularyzacja Konkursu;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ArialUnicodeMS" w:hAnsi="ArialUnicodeMS" w:cs="ArialUnicodeMS"/>
          <w:color w:val="000000"/>
          <w:sz w:val="27"/>
          <w:szCs w:val="27"/>
        </w:rPr>
        <w:t xml:space="preserve">- </w:t>
      </w:r>
      <w:r>
        <w:rPr>
          <w:rFonts w:ascii="TimesNewRomanPSMT" w:hAnsi="TimesNewRomanPSMT" w:cs="TimesNewRomanPSMT"/>
          <w:color w:val="000000"/>
          <w:sz w:val="26"/>
          <w:szCs w:val="26"/>
        </w:rPr>
        <w:t>zapewnienie pomocy metodycznej wykonawcom i instruktorom;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ArialUnicodeMS" w:hAnsi="ArialUnicodeMS" w:cs="ArialUnicodeMS"/>
          <w:color w:val="000000"/>
          <w:sz w:val="27"/>
          <w:szCs w:val="27"/>
        </w:rPr>
        <w:t xml:space="preserve">- </w:t>
      </w:r>
      <w:r>
        <w:rPr>
          <w:rFonts w:ascii="TimesNewRomanPSMT" w:hAnsi="TimesNewRomanPSMT" w:cs="TimesNewRomanPSMT"/>
          <w:color w:val="000000"/>
          <w:sz w:val="26"/>
          <w:szCs w:val="26"/>
        </w:rPr>
        <w:t>zapewnienie środków oraz właściwych warunków dla przeprowadzenia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przeglądów oraz zajęć metodyczno-warsztatowych.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7. </w:t>
      </w:r>
      <w:r>
        <w:rPr>
          <w:rFonts w:ascii="TimesNewRomanPSMT" w:hAnsi="TimesNewRomanPSMT" w:cs="TimesNewRomanPSMT"/>
          <w:color w:val="000000"/>
          <w:sz w:val="26"/>
          <w:szCs w:val="26"/>
        </w:rPr>
        <w:t>Zarząd Główny Towarzystwa Kultury Teatralnej pokrywa częściowe koszty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przygotowania i przeprowadzenia przeglądów finałowych, zastrzegając możliwość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wprowadzenia akredytacji dla wykonawców.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Informacje, pliki do ściągnięcia: </w:t>
      </w:r>
      <w:r>
        <w:rPr>
          <w:rFonts w:ascii="TimesNewRomanPSMT" w:hAnsi="TimesNewRomanPSMT" w:cs="TimesNewRomanPSMT"/>
          <w:color w:val="0000FF"/>
          <w:sz w:val="26"/>
          <w:szCs w:val="26"/>
        </w:rPr>
        <w:t>www.tkt.art.p</w:t>
      </w:r>
      <w:r>
        <w:rPr>
          <w:rFonts w:ascii="TimesNewRomanPSMT" w:hAnsi="TimesNewRomanPSMT" w:cs="TimesNewRomanPSMT"/>
          <w:color w:val="000000"/>
          <w:sz w:val="26"/>
          <w:szCs w:val="26"/>
        </w:rPr>
        <w:t>l</w:t>
      </w:r>
    </w:p>
    <w:p w:rsidR="0037551A" w:rsidRDefault="0037551A" w:rsidP="00375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37551A" w:rsidSect="00AB4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551A"/>
    <w:rsid w:val="00073A57"/>
    <w:rsid w:val="00175F0C"/>
    <w:rsid w:val="00214F57"/>
    <w:rsid w:val="0037551A"/>
    <w:rsid w:val="00402BAB"/>
    <w:rsid w:val="0047777D"/>
    <w:rsid w:val="006A39A6"/>
    <w:rsid w:val="00875ABF"/>
    <w:rsid w:val="00A2420A"/>
    <w:rsid w:val="00AB4AEB"/>
    <w:rsid w:val="00CB21A7"/>
    <w:rsid w:val="00E44743"/>
    <w:rsid w:val="00EE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mroczkaa</dc:creator>
  <cp:lastModifiedBy>dziubaks</cp:lastModifiedBy>
  <cp:revision>2</cp:revision>
  <dcterms:created xsi:type="dcterms:W3CDTF">2020-02-05T08:29:00Z</dcterms:created>
  <dcterms:modified xsi:type="dcterms:W3CDTF">2020-02-05T08:29:00Z</dcterms:modified>
</cp:coreProperties>
</file>