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6" w:rsidRDefault="00CC5D7B">
      <w:pPr>
        <w:pStyle w:val="Heading1"/>
        <w:keepNext/>
        <w:keepLines/>
        <w:shd w:val="clear" w:color="auto" w:fill="auto"/>
        <w:spacing w:after="814"/>
        <w:ind w:left="60"/>
      </w:pPr>
      <w:bookmarkStart w:id="0" w:name="bookmark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ge">
              <wp:posOffset>552450</wp:posOffset>
            </wp:positionV>
            <wp:extent cx="838200" cy="904875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54D7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           </w:t>
      </w:r>
      <w:r w:rsidRPr="00554D73">
        <w:rPr>
          <w:rFonts w:ascii="Calibri" w:eastAsia="Calibri" w:hAnsi="Calibri" w:cs="Calibri"/>
          <w:b/>
          <w:bCs/>
          <w:sz w:val="28"/>
          <w:szCs w:val="28"/>
          <w:lang w:val="de-DE"/>
        </w:rPr>
        <w:t>REGULAMIN KIERMASZU WIELKANOCNEGO</w:t>
      </w:r>
      <w:r w:rsidR="00554D73" w:rsidRPr="00554D73">
        <w:rPr>
          <w:rFonts w:ascii="Calibri" w:eastAsia="Calibri" w:hAnsi="Calibri" w:cs="Calibri"/>
          <w:b/>
          <w:bCs/>
          <w:sz w:val="28"/>
          <w:szCs w:val="28"/>
          <w:lang w:val="de-DE"/>
        </w:rPr>
        <w:br/>
      </w:r>
      <w:r w:rsidR="00554D73">
        <w:rPr>
          <w:rFonts w:ascii="Calibri" w:eastAsia="Calibri" w:hAnsi="Calibri" w:cs="Calibri"/>
          <w:b/>
          <w:bCs/>
          <w:sz w:val="28"/>
          <w:szCs w:val="28"/>
        </w:rPr>
        <w:t xml:space="preserve">       </w:t>
      </w:r>
      <w:r w:rsidRPr="00554D73">
        <w:rPr>
          <w:rFonts w:ascii="Calibri" w:eastAsia="Calibri" w:hAnsi="Calibri" w:cs="Calibri"/>
          <w:b/>
          <w:bCs/>
          <w:sz w:val="28"/>
          <w:szCs w:val="28"/>
        </w:rPr>
        <w:t>„Bartosz na Wielkanoc” I edycja</w:t>
      </w:r>
      <w:r w:rsidRPr="00554D73">
        <w:rPr>
          <w:rFonts w:ascii="Calibri" w:eastAsia="Calibri" w:hAnsi="Calibri" w:cs="Calibri"/>
          <w:b/>
          <w:bCs/>
          <w:sz w:val="28"/>
          <w:szCs w:val="28"/>
        </w:rPr>
        <w:br/>
      </w:r>
      <w:r w:rsidR="00554D73">
        <w:rPr>
          <w:rFonts w:ascii="Calibri" w:eastAsia="Calibri" w:hAnsi="Calibri" w:cs="Calibri"/>
          <w:b/>
          <w:bCs/>
          <w:sz w:val="28"/>
          <w:szCs w:val="28"/>
        </w:rPr>
        <w:t xml:space="preserve">       </w:t>
      </w:r>
      <w:r w:rsidRPr="00554D73">
        <w:rPr>
          <w:rFonts w:ascii="Calibri" w:eastAsia="Calibri" w:hAnsi="Calibri" w:cs="Calibri"/>
          <w:b/>
          <w:bCs/>
          <w:sz w:val="28"/>
          <w:szCs w:val="28"/>
        </w:rPr>
        <w:t>TARNOBRZEG 14.04.2019 r.</w:t>
      </w:r>
      <w:r w:rsidRPr="00554D73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bookmarkEnd w:id="0"/>
    </w:p>
    <w:p w:rsidR="00891146" w:rsidRDefault="00CC5D7B">
      <w:pPr>
        <w:pStyle w:val="Bodytext2"/>
        <w:shd w:val="clear" w:color="auto" w:fill="auto"/>
        <w:spacing w:before="0" w:after="0" w:line="220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§ 1. Postanowienia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lne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 definicje</w:t>
      </w:r>
    </w:p>
    <w:p w:rsidR="00891146" w:rsidRDefault="00CC5D7B">
      <w:pPr>
        <w:pStyle w:val="Bodytext2"/>
        <w:numPr>
          <w:ilvl w:val="0"/>
          <w:numId w:val="2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Przepisy niniejszego regulaminu dotyczą uczestnik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w,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rzy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będą prezentować oraz sprzedawać </w:t>
      </w:r>
      <w:proofErr w:type="spellStart"/>
      <w:r>
        <w:rPr>
          <w:rFonts w:ascii="Calibri" w:eastAsia="Calibri" w:hAnsi="Calibri" w:cs="Calibri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j asortyment na Kiermaszu „Bartosz na Wielkanoc” w Tarnobrzegu w dniu 14.04.2019 r.</w:t>
      </w:r>
    </w:p>
    <w:p w:rsidR="00891146" w:rsidRDefault="00CC5D7B">
      <w:pPr>
        <w:pStyle w:val="Bodytext2"/>
        <w:numPr>
          <w:ilvl w:val="0"/>
          <w:numId w:val="3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Kiermasz odbędzie się w Tarnobrzegu na Placu Bartosza Głowackiego w godz. 09.00 - 17.00.</w:t>
      </w:r>
    </w:p>
    <w:p w:rsidR="00891146" w:rsidRDefault="00CC5D7B">
      <w:pPr>
        <w:pStyle w:val="Bodytext2"/>
        <w:numPr>
          <w:ilvl w:val="0"/>
          <w:numId w:val="2"/>
        </w:numPr>
        <w:shd w:val="clear" w:color="auto" w:fill="auto"/>
        <w:spacing w:before="0" w:after="24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Organizatorem Kiermaszu jest Urząd Miasta w Tarnobrzegu oraz</w:t>
      </w:r>
      <w:r w:rsidR="00554D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PT"/>
        </w:rPr>
        <w:t>ul. Ko</w:t>
      </w:r>
      <w:proofErr w:type="spellStart"/>
      <w:r>
        <w:rPr>
          <w:rFonts w:ascii="Calibri" w:eastAsia="Calibri" w:hAnsi="Calibri" w:cs="Calibri"/>
          <w:sz w:val="24"/>
          <w:szCs w:val="24"/>
        </w:rPr>
        <w:t>ściuszki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32, 39-400 Tarnobrzeg oraz Tarnobrzeski Dom Kultury, ul. Słowackiego 2, 39-400 Tarnobrzeg.</w:t>
      </w:r>
    </w:p>
    <w:p w:rsidR="00891146" w:rsidRDefault="00CC5D7B">
      <w:pPr>
        <w:pStyle w:val="Bodytext2"/>
        <w:shd w:val="clear" w:color="auto" w:fill="auto"/>
        <w:spacing w:before="0" w:after="0" w:line="288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2. Warunki uczestnictwa w Kiermaszu</w:t>
      </w:r>
    </w:p>
    <w:p w:rsidR="00891146" w:rsidRDefault="00CC5D7B">
      <w:pPr>
        <w:pStyle w:val="Bodytext2"/>
        <w:numPr>
          <w:ilvl w:val="0"/>
          <w:numId w:val="5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Warunkiem uczestnictwa w Kiermaszu:</w:t>
      </w:r>
    </w:p>
    <w:p w:rsidR="00891146" w:rsidRDefault="00CC5D7B">
      <w:pPr>
        <w:pStyle w:val="Bodytext2"/>
        <w:numPr>
          <w:ilvl w:val="0"/>
          <w:numId w:val="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Wypełnienie</w:t>
      </w:r>
      <w:r w:rsidR="00554D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podpisanie przez wystawcę formularza wystawcy w </w:t>
      </w:r>
      <w:proofErr w:type="spellStart"/>
      <w:r>
        <w:rPr>
          <w:rFonts w:ascii="Calibri" w:eastAsia="Calibri" w:hAnsi="Calibri" w:cs="Calibri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554D73">
        <w:rPr>
          <w:rFonts w:ascii="Calibri" w:eastAsia="Calibri" w:hAnsi="Calibri" w:cs="Calibri"/>
          <w:sz w:val="24"/>
          <w:szCs w:val="24"/>
        </w:rPr>
        <w:t xml:space="preserve">b czytelny </w:t>
      </w:r>
      <w:r>
        <w:rPr>
          <w:rFonts w:ascii="Calibri" w:eastAsia="Calibri" w:hAnsi="Calibri" w:cs="Calibri"/>
          <w:sz w:val="24"/>
          <w:szCs w:val="24"/>
        </w:rPr>
        <w:t>i kompletny.</w:t>
      </w:r>
    </w:p>
    <w:p w:rsidR="00891146" w:rsidRDefault="00CC5D7B">
      <w:pPr>
        <w:pStyle w:val="Bodytext2"/>
        <w:numPr>
          <w:ilvl w:val="0"/>
          <w:numId w:val="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Dostarczenie wypełnionego i podpisanego formularza wystawcy do Organizatora w </w:t>
      </w:r>
      <w:proofErr w:type="spellStart"/>
      <w:r>
        <w:rPr>
          <w:rFonts w:ascii="Calibri" w:eastAsia="Calibri" w:hAnsi="Calibri" w:cs="Calibri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b określony w formularzu do dnia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B336AC">
        <w:rPr>
          <w:rFonts w:ascii="Calibri" w:eastAsia="Calibri" w:hAnsi="Calibri" w:cs="Calibri"/>
          <w:b/>
          <w:bCs/>
          <w:sz w:val="24"/>
          <w:szCs w:val="24"/>
          <w:u w:val="single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.04.2019 r.</w:t>
      </w:r>
    </w:p>
    <w:p w:rsidR="00891146" w:rsidRDefault="00CC5D7B">
      <w:pPr>
        <w:pStyle w:val="Bodytext2"/>
        <w:numPr>
          <w:ilvl w:val="0"/>
          <w:numId w:val="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Uzyskanie od Organizatora potwierdzenia przyjęcia zgłoszenia.</w:t>
      </w:r>
    </w:p>
    <w:p w:rsidR="00891146" w:rsidRDefault="00CC5D7B">
      <w:pPr>
        <w:pStyle w:val="Bodytext2"/>
        <w:numPr>
          <w:ilvl w:val="0"/>
          <w:numId w:val="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</w:t>
      </w:r>
      <w:r w:rsidR="007E6AFB">
        <w:rPr>
          <w:rFonts w:ascii="Calibri" w:eastAsia="Calibri" w:hAnsi="Calibri" w:cs="Calibri"/>
          <w:sz w:val="24"/>
          <w:szCs w:val="24"/>
        </w:rPr>
        <w:t xml:space="preserve"> 10</w:t>
      </w:r>
      <w:r>
        <w:rPr>
          <w:rFonts w:ascii="Calibri" w:eastAsia="Calibri" w:hAnsi="Calibri" w:cs="Calibri"/>
          <w:sz w:val="24"/>
          <w:szCs w:val="24"/>
        </w:rPr>
        <w:t xml:space="preserve">.04.2019 r. jeśli zwolnią się miejsca Organizator skontaktuje się z wybranymi wystawcami,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rzy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wysłali formularz zgłoszeniowy w celu poinformowania o możliwości wzięcia udziału w Kiermaszu.</w:t>
      </w:r>
    </w:p>
    <w:p w:rsidR="00891146" w:rsidRDefault="00CC5D7B">
      <w:pPr>
        <w:pStyle w:val="Bodytext2"/>
        <w:numPr>
          <w:ilvl w:val="0"/>
          <w:numId w:val="8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Podpisanie przez uczestnika formularza wystawcy jest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wnoznaczne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akceptacją postanowień niniejszego regulaminu.</w:t>
      </w:r>
    </w:p>
    <w:p w:rsidR="00891146" w:rsidRDefault="00CC5D7B">
      <w:pPr>
        <w:pStyle w:val="Bodytext2"/>
        <w:numPr>
          <w:ilvl w:val="0"/>
          <w:numId w:val="9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Liczba miejsc wystawienniczych jest ograniczona. Wyboru </w:t>
      </w:r>
      <w:proofErr w:type="spellStart"/>
      <w:r>
        <w:rPr>
          <w:rFonts w:ascii="Calibri" w:eastAsia="Calibri" w:hAnsi="Calibri" w:cs="Calibri"/>
          <w:sz w:val="24"/>
          <w:szCs w:val="24"/>
        </w:rPr>
        <w:t>wystawc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w organizator dokona na podstawie dostarczonych formularzy.</w:t>
      </w:r>
    </w:p>
    <w:p w:rsidR="00891146" w:rsidRDefault="00CC5D7B">
      <w:pPr>
        <w:pStyle w:val="Bodytext2"/>
        <w:numPr>
          <w:ilvl w:val="0"/>
          <w:numId w:val="9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Tematem przewodnim Kiermaszu jest prezentacja i sprzedaż przez Uczestnik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w Kiermaszu asortymentu związanego ze świętami Wielkanocnymi. Organizator zastrzega sobie prawo do odmowy przyjęcia zgłoszenia uczestnika,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nie spełnia </w:t>
      </w:r>
      <w:proofErr w:type="spellStart"/>
      <w:r>
        <w:rPr>
          <w:rFonts w:ascii="Calibri" w:eastAsia="Calibri" w:hAnsi="Calibri" w:cs="Calibri"/>
          <w:sz w:val="24"/>
          <w:szCs w:val="24"/>
        </w:rPr>
        <w:t>kryteri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zakresie prezentowanego asortymentu.</w:t>
      </w:r>
    </w:p>
    <w:p w:rsidR="00891146" w:rsidRDefault="00CC5D7B">
      <w:pPr>
        <w:pStyle w:val="Bodytext2"/>
        <w:numPr>
          <w:ilvl w:val="0"/>
          <w:numId w:val="12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Lokalizacja stoiska jest określana przez Organizatora i zależy od </w:t>
      </w:r>
      <w:proofErr w:type="spellStart"/>
      <w:r>
        <w:rPr>
          <w:rFonts w:ascii="Calibri" w:eastAsia="Calibri" w:hAnsi="Calibri" w:cs="Calibri"/>
          <w:sz w:val="24"/>
          <w:szCs w:val="24"/>
        </w:rPr>
        <w:t>warunk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w organizacyjno- technicznych Kiermaszu.</w:t>
      </w:r>
    </w:p>
    <w:p w:rsidR="00891146" w:rsidRDefault="00CC5D7B">
      <w:pPr>
        <w:pStyle w:val="Bodytext2"/>
        <w:numPr>
          <w:ilvl w:val="0"/>
          <w:numId w:val="13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zapewnia na czas trwania Kiermaszu pojemniki na odpady.</w:t>
      </w:r>
    </w:p>
    <w:p w:rsidR="00891146" w:rsidRDefault="00CC5D7B">
      <w:pPr>
        <w:pStyle w:val="Bodytext2"/>
        <w:numPr>
          <w:ilvl w:val="0"/>
          <w:numId w:val="14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Uczestnictwo w Kiermaszu jest bezpłatne.</w:t>
      </w:r>
    </w:p>
    <w:p w:rsidR="00891146" w:rsidRDefault="00891146">
      <w:pPr>
        <w:pStyle w:val="Bodytext2"/>
        <w:shd w:val="clear" w:color="auto" w:fill="auto"/>
        <w:tabs>
          <w:tab w:val="left" w:pos="312"/>
        </w:tabs>
        <w:spacing w:before="0" w:after="0" w:line="288" w:lineRule="exact"/>
      </w:pPr>
    </w:p>
    <w:p w:rsidR="00891146" w:rsidRDefault="00CC5D7B">
      <w:pPr>
        <w:pStyle w:val="Bodytext2"/>
        <w:shd w:val="clear" w:color="auto" w:fill="auto"/>
        <w:spacing w:before="0" w:after="0" w:line="293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3. Budowa i zagospodarowanie stoisk</w:t>
      </w:r>
    </w:p>
    <w:p w:rsidR="00891146" w:rsidRDefault="00CC5D7B">
      <w:pPr>
        <w:pStyle w:val="Bodytext2"/>
        <w:numPr>
          <w:ilvl w:val="0"/>
          <w:numId w:val="16"/>
        </w:numPr>
        <w:shd w:val="clear" w:color="auto" w:fill="auto"/>
        <w:spacing w:before="0" w:after="0"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Budowa stoisk musi zostać zakończona do godz. 08.30 dnia odbywania się Kiermaszu.</w:t>
      </w:r>
    </w:p>
    <w:p w:rsidR="00891146" w:rsidRDefault="00CC5D7B">
      <w:pPr>
        <w:pStyle w:val="Bodytext2"/>
        <w:numPr>
          <w:ilvl w:val="0"/>
          <w:numId w:val="16"/>
        </w:numPr>
        <w:shd w:val="clear" w:color="auto" w:fill="auto"/>
        <w:spacing w:before="0" w:after="0" w:line="30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 rozpoczęciem budowy stoiska uczestnik zobowiązany jest zgłosić się do Koordynatora Kiermaszu w celu określenia lokalizacji stoiska.</w:t>
      </w:r>
    </w:p>
    <w:p w:rsidR="00891146" w:rsidRDefault="00CC5D7B">
      <w:pPr>
        <w:pStyle w:val="Bodytext2"/>
        <w:numPr>
          <w:ilvl w:val="0"/>
          <w:numId w:val="1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prezentacji przez uczestnika stoiska lub asortymentu innego niż zadeklarowane w formularzu wystawcy Organizator zastrzega sobie prawo do odmowy uczestnictwa w Kiermaszu.</w:t>
      </w:r>
    </w:p>
    <w:p w:rsidR="00891146" w:rsidRDefault="00CC5D7B">
      <w:pPr>
        <w:pStyle w:val="Bodytext2"/>
        <w:numPr>
          <w:ilvl w:val="0"/>
          <w:numId w:val="18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Wystawca może wjechać na Plac B. Głowackiego tylko na czas budowy stoiska.</w:t>
      </w:r>
    </w:p>
    <w:p w:rsidR="00891146" w:rsidRDefault="00CC5D7B">
      <w:pPr>
        <w:pStyle w:val="Bodytext2"/>
        <w:numPr>
          <w:ilvl w:val="0"/>
          <w:numId w:val="19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 zakończeniu okresu budowy stoisk, o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rym mowa w pkt. 1, na terenie Kiermaszu nie mogą pozostać żadne pojazdy mechaniczne dostawcze i osobowe, a teren wokół stoiska danego uczestnika musi zostać uporządkowany. Na terenie tym może znaleźć się jedynie agregat </w:t>
      </w:r>
      <w:proofErr w:type="spellStart"/>
      <w:r>
        <w:rPr>
          <w:rFonts w:ascii="Calibri" w:eastAsia="Calibri" w:hAnsi="Calibri" w:cs="Calibri"/>
          <w:sz w:val="24"/>
          <w:szCs w:val="24"/>
        </w:rPr>
        <w:t>prądotw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rczy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Zapis ten nie dotyczy </w:t>
      </w:r>
      <w:proofErr w:type="spellStart"/>
      <w:r>
        <w:rPr>
          <w:rFonts w:ascii="Calibri" w:eastAsia="Calibri" w:hAnsi="Calibri" w:cs="Calibri"/>
          <w:sz w:val="24"/>
          <w:szCs w:val="24"/>
        </w:rPr>
        <w:t>wystawc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w, dla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samoch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d jest częścią stoiska (chłodnia itp.)</w:t>
      </w:r>
    </w:p>
    <w:p w:rsidR="00891146" w:rsidRDefault="00CC5D7B">
      <w:pPr>
        <w:pStyle w:val="Bodytext2"/>
        <w:numPr>
          <w:ilvl w:val="0"/>
          <w:numId w:val="18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Eksponaty nie mogą być umieszczone w przejściach ani w pomieszczeniach do tego nie przeznaczonych i nie mogą stanowić przeszkody dla ruchu zwiedzających. Przejścia muszą pozostać niezablokowane.</w:t>
      </w:r>
    </w:p>
    <w:p w:rsidR="00891146" w:rsidRDefault="00CC5D7B">
      <w:pPr>
        <w:pStyle w:val="Bodytext2"/>
        <w:numPr>
          <w:ilvl w:val="0"/>
          <w:numId w:val="18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Uczestnik zobowiązany jest urządzić swoją ekspozycję w taki </w:t>
      </w:r>
      <w:proofErr w:type="spellStart"/>
      <w:r>
        <w:rPr>
          <w:rFonts w:ascii="Calibri" w:eastAsia="Calibri" w:hAnsi="Calibri" w:cs="Calibri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b, by nie stanowiła zagrożenia bezpieczeństwa dla os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b przebywających na terenie Kiermaszu. Stoisko, eksponaty, dekoracje oraz pozostałe elementy ekspozycji powinny być zabezpieczone przed </w:t>
      </w:r>
      <w:proofErr w:type="spellStart"/>
      <w:r>
        <w:rPr>
          <w:rFonts w:ascii="Calibri" w:eastAsia="Calibri" w:hAnsi="Calibri" w:cs="Calibri"/>
          <w:sz w:val="24"/>
          <w:szCs w:val="24"/>
        </w:rPr>
        <w:t>wywr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ceniem</w:t>
      </w:r>
      <w:proofErr w:type="spellEnd"/>
      <w:r>
        <w:rPr>
          <w:rFonts w:ascii="Calibri" w:eastAsia="Calibri" w:hAnsi="Calibri" w:cs="Calibri"/>
          <w:sz w:val="24"/>
          <w:szCs w:val="24"/>
        </w:rPr>
        <w:t>, upadkiem, uniesieniem przez wiatr itp. Całkowita odpowiedzialność za bezpieczne urządzenie stoiska spoczywa na wystawcy.</w:t>
      </w:r>
    </w:p>
    <w:p w:rsidR="00891146" w:rsidRDefault="00CC5D7B">
      <w:pPr>
        <w:pStyle w:val="Bodytext2"/>
        <w:numPr>
          <w:ilvl w:val="0"/>
          <w:numId w:val="18"/>
        </w:numPr>
        <w:shd w:val="clear" w:color="auto" w:fill="auto"/>
        <w:spacing w:before="0" w:after="240" w:line="288" w:lineRule="exact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de-DE"/>
        </w:rPr>
        <w:t>Demonta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ż stoisk odbywa się w dniu 14.04.2019 po godzinie 17:00. Po zakończeniu demontażu stoiska wystawca zobowiązany jest pozostawić teren stoiska w stanie niepogorszonym </w:t>
      </w:r>
      <w:r w:rsidR="00001618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i uporządkowanym.</w:t>
      </w:r>
    </w:p>
    <w:p w:rsidR="00891146" w:rsidRDefault="00CC5D7B">
      <w:pPr>
        <w:pStyle w:val="Bodytext2"/>
        <w:shd w:val="clear" w:color="auto" w:fill="auto"/>
        <w:spacing w:before="0" w:after="0" w:line="288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4. Działalność handlowa w trakcie Kiermaszu</w:t>
      </w:r>
    </w:p>
    <w:p w:rsidR="00891146" w:rsidRDefault="00CC5D7B">
      <w:pPr>
        <w:pStyle w:val="Bodytext2"/>
        <w:numPr>
          <w:ilvl w:val="0"/>
          <w:numId w:val="21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Wystawca Kiermaszu, prowadzący działalność, na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rą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wymagane są przewidziane polskim prawem zezwolenia lub koncesje zobowiązany jest posiadać aktualne dokumenty zezwalające na prowadzenie takiej działalności.</w:t>
      </w:r>
    </w:p>
    <w:p w:rsidR="00891146" w:rsidRDefault="00CC5D7B">
      <w:pPr>
        <w:pStyle w:val="Bodytext2"/>
        <w:numPr>
          <w:ilvl w:val="0"/>
          <w:numId w:val="22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nie ponosi odpowiedzialności za działalność prowadzoną przez uczestnika w trakcie Kiermaszu.</w:t>
      </w:r>
    </w:p>
    <w:p w:rsidR="00891146" w:rsidRDefault="00CC5D7B">
      <w:pPr>
        <w:pStyle w:val="Bodytext2"/>
        <w:numPr>
          <w:ilvl w:val="0"/>
          <w:numId w:val="23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Uczestnik Kiermaszu może prowadzić działalność reklamową i handlową wyłącznie w </w:t>
      </w:r>
      <w:r>
        <w:rPr>
          <w:rFonts w:ascii="Calibri" w:eastAsia="Calibri" w:hAnsi="Calibri" w:cs="Calibri"/>
          <w:sz w:val="24"/>
          <w:szCs w:val="24"/>
          <w:lang w:val="es-ES_tradnl"/>
        </w:rPr>
        <w:t>obr</w:t>
      </w:r>
      <w:proofErr w:type="spellStart"/>
      <w:r>
        <w:rPr>
          <w:rFonts w:ascii="Calibri" w:eastAsia="Calibri" w:hAnsi="Calibri" w:cs="Calibri"/>
          <w:sz w:val="24"/>
          <w:szCs w:val="24"/>
        </w:rPr>
        <w:t>ębie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własnego stoiska w taki </w:t>
      </w:r>
      <w:proofErr w:type="spellStart"/>
      <w:r>
        <w:rPr>
          <w:rFonts w:ascii="Calibri" w:eastAsia="Calibri" w:hAnsi="Calibri" w:cs="Calibri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b by nie zakłócać </w:t>
      </w:r>
      <w:proofErr w:type="spellStart"/>
      <w:r>
        <w:rPr>
          <w:rFonts w:ascii="Calibri" w:eastAsia="Calibri" w:hAnsi="Calibri" w:cs="Calibri"/>
          <w:sz w:val="24"/>
          <w:szCs w:val="24"/>
        </w:rPr>
        <w:t>działalnoś</w:t>
      </w:r>
      <w:proofErr w:type="spellEnd"/>
      <w:r>
        <w:rPr>
          <w:rFonts w:ascii="Calibri" w:eastAsia="Calibri" w:hAnsi="Calibri" w:cs="Calibri"/>
          <w:sz w:val="24"/>
          <w:szCs w:val="24"/>
          <w:lang w:val="it-IT"/>
        </w:rPr>
        <w:t>ci s</w:t>
      </w:r>
      <w:proofErr w:type="spellStart"/>
      <w:r>
        <w:rPr>
          <w:rFonts w:ascii="Calibri" w:eastAsia="Calibri" w:hAnsi="Calibri" w:cs="Calibri"/>
          <w:sz w:val="24"/>
          <w:szCs w:val="24"/>
        </w:rPr>
        <w:t>ąsiednich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stoisk i nie powodować utrudnień w funkcjonowaniu wydarzenia.</w:t>
      </w:r>
    </w:p>
    <w:p w:rsidR="00891146" w:rsidRDefault="00CC5D7B">
      <w:pPr>
        <w:pStyle w:val="Bodytext2"/>
        <w:numPr>
          <w:ilvl w:val="0"/>
          <w:numId w:val="21"/>
        </w:numPr>
        <w:shd w:val="clear" w:color="auto" w:fill="auto"/>
        <w:spacing w:before="0" w:after="24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 zakończeniu działalności uczestnik zobowiązany jest uporządkować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teren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wok</w:t>
      </w:r>
      <w:proofErr w:type="spellStart"/>
      <w:r>
        <w:rPr>
          <w:rFonts w:ascii="Calibri" w:eastAsia="Calibri" w:hAnsi="Calibri" w:cs="Calibri"/>
          <w:sz w:val="24"/>
          <w:szCs w:val="24"/>
        </w:rPr>
        <w:t>ół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swojego stoiska.</w:t>
      </w:r>
    </w:p>
    <w:p w:rsidR="00891146" w:rsidRDefault="00CC5D7B">
      <w:pPr>
        <w:pStyle w:val="Bodytext2"/>
        <w:shd w:val="clear" w:color="auto" w:fill="auto"/>
        <w:spacing w:before="0" w:after="0" w:line="283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5. Zabezpieczenie Kiermaszu</w:t>
      </w:r>
    </w:p>
    <w:p w:rsidR="00891146" w:rsidRDefault="00CC5D7B">
      <w:pPr>
        <w:pStyle w:val="Bodytext2"/>
        <w:numPr>
          <w:ilvl w:val="0"/>
          <w:numId w:val="25"/>
        </w:numPr>
        <w:shd w:val="clear" w:color="auto" w:fill="auto"/>
        <w:spacing w:before="0" w:after="0" w:line="28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Organizator podejmuje </w:t>
      </w:r>
      <w:proofErr w:type="spellStart"/>
      <w:r>
        <w:rPr>
          <w:rFonts w:ascii="Calibri" w:eastAsia="Calibri" w:hAnsi="Calibri" w:cs="Calibri"/>
          <w:sz w:val="24"/>
          <w:szCs w:val="24"/>
        </w:rPr>
        <w:t>szczeg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środki zabezpieczenia terenu wydarzenia w </w:t>
      </w:r>
      <w:proofErr w:type="spellStart"/>
      <w:r>
        <w:rPr>
          <w:rFonts w:ascii="Calibri" w:eastAsia="Calibri" w:hAnsi="Calibri" w:cs="Calibri"/>
          <w:sz w:val="24"/>
          <w:szCs w:val="24"/>
        </w:rPr>
        <w:t>szczeg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lności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przez zapewnienie ochrony fizycznej przez Straż Miejską podczas trwania Kiermaszu.</w:t>
      </w:r>
    </w:p>
    <w:p w:rsidR="00891146" w:rsidRDefault="00CC5D7B">
      <w:pPr>
        <w:pStyle w:val="Bodytext2"/>
        <w:numPr>
          <w:ilvl w:val="0"/>
          <w:numId w:val="26"/>
        </w:numPr>
        <w:shd w:val="clear" w:color="auto" w:fill="auto"/>
        <w:spacing w:before="0" w:after="0" w:line="28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Uczestnicy Kiermaszu powinni we własnym zakresie ubezpieczyć się z tytułu odpowiedzialności cywilnej oraz ubezpieczyć swoje mienie znajdujące się na terenach targowych (eksponaty, sprzęt i urządzenia na stoisku, elementy budowy i wyposażenia stoisk, mienie prywatne pojazdy służbowe itp.), </w:t>
      </w:r>
      <w:proofErr w:type="spellStart"/>
      <w:r>
        <w:rPr>
          <w:rFonts w:ascii="Calibri" w:eastAsia="Calibri" w:hAnsi="Calibri" w:cs="Calibri"/>
          <w:sz w:val="24"/>
          <w:szCs w:val="24"/>
        </w:rPr>
        <w:t>zar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4"/>
          <w:szCs w:val="24"/>
        </w:rPr>
        <w:t>wno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 okres trwania Kiermaszu, jak i na okres montażu i demontażu stoisk.</w:t>
      </w:r>
    </w:p>
    <w:p w:rsidR="00891146" w:rsidRDefault="00CC5D7B">
      <w:pPr>
        <w:pStyle w:val="Bodytext2"/>
        <w:numPr>
          <w:ilvl w:val="0"/>
          <w:numId w:val="27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Uczestnik Kiermaszu ponosi odpowiedzialność finansową za szkody lub ubytki w mieniu znajdującym się na terenie kiermaszu spowodowane przez samego uczestnika lub jego przedstawicieli, </w:t>
      </w:r>
      <w:proofErr w:type="spellStart"/>
      <w:r>
        <w:rPr>
          <w:rFonts w:ascii="Calibri" w:eastAsia="Calibri" w:hAnsi="Calibri" w:cs="Calibri"/>
          <w:sz w:val="24"/>
          <w:szCs w:val="24"/>
        </w:rPr>
        <w:t>podwykonawc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w oraz każdą osobę zatrudnioną przez uczestnika bezpośrednio lub pośrednio.</w:t>
      </w:r>
    </w:p>
    <w:p w:rsidR="00891146" w:rsidRDefault="00CC5D7B">
      <w:pPr>
        <w:pStyle w:val="Bodytext2"/>
        <w:numPr>
          <w:ilvl w:val="0"/>
          <w:numId w:val="28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Oceny </w:t>
      </w:r>
      <w:proofErr w:type="spellStart"/>
      <w:r>
        <w:rPr>
          <w:rFonts w:ascii="Calibri" w:eastAsia="Calibri" w:hAnsi="Calibri" w:cs="Calibri"/>
          <w:sz w:val="24"/>
          <w:szCs w:val="24"/>
        </w:rPr>
        <w:t>szk</w:t>
      </w:r>
      <w:proofErr w:type="spellEnd"/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d dokonuje organizator w obecności uczestnika Kiermaszu, co zostaje potwierdzone w stosownym protokole.</w:t>
      </w:r>
    </w:p>
    <w:p w:rsidR="00891146" w:rsidRDefault="00CC5D7B">
      <w:pPr>
        <w:pStyle w:val="Bodytext2"/>
        <w:numPr>
          <w:ilvl w:val="0"/>
          <w:numId w:val="27"/>
        </w:numPr>
        <w:shd w:val="clear" w:color="auto" w:fill="auto"/>
        <w:spacing w:before="0" w:after="294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wystąpieniu szkody uczestnik Kiermaszu zobowiązany jest powiadomić organizatora niezwłocznie po jej stwierdzeniu.</w:t>
      </w:r>
    </w:p>
    <w:p w:rsidR="00891146" w:rsidRDefault="00CC5D7B">
      <w:pPr>
        <w:pStyle w:val="Bodytext2"/>
        <w:shd w:val="clear" w:color="auto" w:fill="auto"/>
        <w:spacing w:before="0" w:after="0" w:line="220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8. Przepisy przeciwpożarowe</w:t>
      </w:r>
    </w:p>
    <w:p w:rsidR="00891146" w:rsidRDefault="00CC5D7B">
      <w:pPr>
        <w:pStyle w:val="Bodytext2"/>
        <w:shd w:val="clear" w:color="auto" w:fill="auto"/>
        <w:spacing w:before="0" w:after="244" w:line="220" w:lineRule="exact"/>
      </w:pPr>
      <w:r>
        <w:rPr>
          <w:rFonts w:ascii="Calibri" w:eastAsia="Calibri" w:hAnsi="Calibri" w:cs="Calibri"/>
          <w:sz w:val="24"/>
          <w:szCs w:val="24"/>
        </w:rPr>
        <w:t>1. Uczestnik zobowiązany jest do przestrzegania przepis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</w:rPr>
        <w:t>w przeciwpożarowych.</w:t>
      </w:r>
    </w:p>
    <w:p w:rsidR="00891146" w:rsidRDefault="00CC5D7B">
      <w:pPr>
        <w:pStyle w:val="Bodytext2"/>
        <w:shd w:val="clear" w:color="auto" w:fill="auto"/>
        <w:spacing w:before="0" w:after="0" w:line="288" w:lineRule="exact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§ 9. Rozstrzygnięcie spor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</w:rPr>
        <w:t>w i przepisy końcowe</w:t>
      </w:r>
    </w:p>
    <w:p w:rsidR="00891146" w:rsidRDefault="00CC5D7B">
      <w:pPr>
        <w:pStyle w:val="Bodytext2"/>
        <w:numPr>
          <w:ilvl w:val="0"/>
          <w:numId w:val="30"/>
        </w:numPr>
        <w:shd w:val="clear" w:color="auto" w:fill="auto"/>
        <w:spacing w:before="0" w:after="0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sprawach nieuregulowanych niniejszym regulaminem Kiermaszu mają zastosowanie przepisy Kodeksu Cywilnego, zaś wszelkie spory będą rozstrzygane przez Sąd Powszechny właściwy dla siedziby organizatora.</w:t>
      </w:r>
    </w:p>
    <w:p w:rsidR="00891146" w:rsidRDefault="00CC5D7B">
      <w:pPr>
        <w:pStyle w:val="Bodytext2"/>
        <w:numPr>
          <w:ilvl w:val="0"/>
          <w:numId w:val="31"/>
        </w:numPr>
        <w:shd w:val="clear" w:color="auto" w:fill="auto"/>
        <w:spacing w:before="0" w:after="1238" w:line="28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wprowadzania zmian w regulaminie.</w:t>
      </w:r>
    </w:p>
    <w:sectPr w:rsidR="00891146" w:rsidSect="00554D73">
      <w:headerReference w:type="default" r:id="rId8"/>
      <w:footerReference w:type="default" r:id="rId9"/>
      <w:pgSz w:w="11900" w:h="16840"/>
      <w:pgMar w:top="709" w:right="1080" w:bottom="1135" w:left="1080" w:header="0" w:footer="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AF" w:rsidRDefault="00E578AF" w:rsidP="00891146">
      <w:r>
        <w:separator/>
      </w:r>
    </w:p>
  </w:endnote>
  <w:endnote w:type="continuationSeparator" w:id="0">
    <w:p w:rsidR="00E578AF" w:rsidRDefault="00E578AF" w:rsidP="0089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on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6" w:rsidRDefault="007B0A61">
    <w:pPr>
      <w:pStyle w:val="Stopka"/>
      <w:jc w:val="center"/>
    </w:pPr>
    <w:r>
      <w:fldChar w:fldCharType="begin"/>
    </w:r>
    <w:r w:rsidR="00CC5D7B">
      <w:instrText xml:space="preserve"> PAGE </w:instrText>
    </w:r>
    <w:r>
      <w:fldChar w:fldCharType="separate"/>
    </w:r>
    <w:r w:rsidR="007E6AF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AF" w:rsidRDefault="00E578AF" w:rsidP="00891146">
      <w:r>
        <w:separator/>
      </w:r>
    </w:p>
  </w:footnote>
  <w:footnote w:type="continuationSeparator" w:id="0">
    <w:p w:rsidR="00E578AF" w:rsidRDefault="00E578AF" w:rsidP="0089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6" w:rsidRDefault="0089114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F8F"/>
    <w:multiLevelType w:val="hybridMultilevel"/>
    <w:tmpl w:val="A998D40C"/>
    <w:styleLink w:val="Zaimportowanystyl2"/>
    <w:lvl w:ilvl="0" w:tplc="6B0C30F6">
      <w:start w:val="1"/>
      <w:numFmt w:val="decimal"/>
      <w:lvlText w:val="%1."/>
      <w:lvlJc w:val="left"/>
      <w:pPr>
        <w:tabs>
          <w:tab w:val="left" w:pos="298"/>
        </w:tabs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646870">
      <w:start w:val="1"/>
      <w:numFmt w:val="decimal"/>
      <w:lvlText w:val="%2."/>
      <w:lvlJc w:val="left"/>
      <w:pPr>
        <w:tabs>
          <w:tab w:val="left" w:pos="298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D6EF1A">
      <w:start w:val="1"/>
      <w:numFmt w:val="decimal"/>
      <w:lvlText w:val="%3."/>
      <w:lvlJc w:val="left"/>
      <w:pPr>
        <w:tabs>
          <w:tab w:val="left" w:pos="298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CC5F3A">
      <w:start w:val="1"/>
      <w:numFmt w:val="decimal"/>
      <w:lvlText w:val="%4."/>
      <w:lvlJc w:val="left"/>
      <w:pPr>
        <w:tabs>
          <w:tab w:val="left" w:pos="298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747AEC">
      <w:start w:val="1"/>
      <w:numFmt w:val="decimal"/>
      <w:lvlText w:val="%5."/>
      <w:lvlJc w:val="left"/>
      <w:pPr>
        <w:tabs>
          <w:tab w:val="left" w:pos="298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9E6AC0">
      <w:start w:val="1"/>
      <w:numFmt w:val="decimal"/>
      <w:lvlText w:val="%6."/>
      <w:lvlJc w:val="left"/>
      <w:pPr>
        <w:tabs>
          <w:tab w:val="left" w:pos="298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862346">
      <w:start w:val="1"/>
      <w:numFmt w:val="decimal"/>
      <w:lvlText w:val="%7."/>
      <w:lvlJc w:val="left"/>
      <w:pPr>
        <w:tabs>
          <w:tab w:val="left" w:pos="298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EE7146">
      <w:start w:val="1"/>
      <w:numFmt w:val="decimal"/>
      <w:lvlText w:val="%8."/>
      <w:lvlJc w:val="left"/>
      <w:pPr>
        <w:tabs>
          <w:tab w:val="left" w:pos="298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AA586">
      <w:start w:val="1"/>
      <w:numFmt w:val="decimal"/>
      <w:lvlText w:val="%9."/>
      <w:lvlJc w:val="left"/>
      <w:pPr>
        <w:tabs>
          <w:tab w:val="left" w:pos="298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C23E51"/>
    <w:multiLevelType w:val="hybridMultilevel"/>
    <w:tmpl w:val="E5B8598A"/>
    <w:styleLink w:val="Zaimportowanystyl8"/>
    <w:lvl w:ilvl="0" w:tplc="8F145A7C">
      <w:start w:val="1"/>
      <w:numFmt w:val="decimal"/>
      <w:lvlText w:val="%1."/>
      <w:lvlJc w:val="left"/>
      <w:pPr>
        <w:tabs>
          <w:tab w:val="left" w:pos="329"/>
        </w:tabs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C63410">
      <w:start w:val="1"/>
      <w:numFmt w:val="decimal"/>
      <w:lvlText w:val="%2."/>
      <w:lvlJc w:val="left"/>
      <w:pPr>
        <w:tabs>
          <w:tab w:val="left" w:pos="329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A8B6CE">
      <w:start w:val="1"/>
      <w:numFmt w:val="decimal"/>
      <w:lvlText w:val="%3."/>
      <w:lvlJc w:val="left"/>
      <w:pPr>
        <w:tabs>
          <w:tab w:val="left" w:pos="329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C2412">
      <w:start w:val="1"/>
      <w:numFmt w:val="decimal"/>
      <w:lvlText w:val="%4."/>
      <w:lvlJc w:val="left"/>
      <w:pPr>
        <w:tabs>
          <w:tab w:val="left" w:pos="329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263BCA">
      <w:start w:val="1"/>
      <w:numFmt w:val="decimal"/>
      <w:lvlText w:val="%5."/>
      <w:lvlJc w:val="left"/>
      <w:pPr>
        <w:tabs>
          <w:tab w:val="left" w:pos="329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E2D1A4">
      <w:start w:val="1"/>
      <w:numFmt w:val="decimal"/>
      <w:lvlText w:val="%6."/>
      <w:lvlJc w:val="left"/>
      <w:pPr>
        <w:tabs>
          <w:tab w:val="left" w:pos="329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CA3E88">
      <w:start w:val="1"/>
      <w:numFmt w:val="decimal"/>
      <w:lvlText w:val="%7."/>
      <w:lvlJc w:val="left"/>
      <w:pPr>
        <w:tabs>
          <w:tab w:val="left" w:pos="329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72794C">
      <w:start w:val="1"/>
      <w:numFmt w:val="decimal"/>
      <w:lvlText w:val="%8."/>
      <w:lvlJc w:val="left"/>
      <w:pPr>
        <w:tabs>
          <w:tab w:val="left" w:pos="329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06B748">
      <w:start w:val="1"/>
      <w:numFmt w:val="decimal"/>
      <w:lvlText w:val="%9."/>
      <w:lvlJc w:val="left"/>
      <w:pPr>
        <w:tabs>
          <w:tab w:val="left" w:pos="329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D23D68"/>
    <w:multiLevelType w:val="hybridMultilevel"/>
    <w:tmpl w:val="08E80ADA"/>
    <w:styleLink w:val="Zaimportowanystyl4"/>
    <w:lvl w:ilvl="0" w:tplc="B2ACE15E">
      <w:start w:val="1"/>
      <w:numFmt w:val="decimal"/>
      <w:lvlText w:val="%1."/>
      <w:lvlJc w:val="left"/>
      <w:pPr>
        <w:tabs>
          <w:tab w:val="left" w:pos="312"/>
        </w:tabs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8C3DAC">
      <w:start w:val="1"/>
      <w:numFmt w:val="decimal"/>
      <w:lvlText w:val="%2."/>
      <w:lvlJc w:val="left"/>
      <w:pPr>
        <w:tabs>
          <w:tab w:val="left" w:pos="312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B4B738">
      <w:start w:val="1"/>
      <w:numFmt w:val="decimal"/>
      <w:lvlText w:val="%3."/>
      <w:lvlJc w:val="left"/>
      <w:pPr>
        <w:tabs>
          <w:tab w:val="left" w:pos="312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9ADEB8">
      <w:start w:val="1"/>
      <w:numFmt w:val="decimal"/>
      <w:lvlText w:val="%4."/>
      <w:lvlJc w:val="left"/>
      <w:pPr>
        <w:tabs>
          <w:tab w:val="left" w:pos="312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92A014">
      <w:start w:val="1"/>
      <w:numFmt w:val="decimal"/>
      <w:lvlText w:val="%5."/>
      <w:lvlJc w:val="left"/>
      <w:pPr>
        <w:tabs>
          <w:tab w:val="left" w:pos="312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74CFE2">
      <w:start w:val="1"/>
      <w:numFmt w:val="decimal"/>
      <w:lvlText w:val="%6."/>
      <w:lvlJc w:val="left"/>
      <w:pPr>
        <w:tabs>
          <w:tab w:val="left" w:pos="312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DA0DE0">
      <w:start w:val="1"/>
      <w:numFmt w:val="decimal"/>
      <w:lvlText w:val="%7."/>
      <w:lvlJc w:val="left"/>
      <w:pPr>
        <w:tabs>
          <w:tab w:val="left" w:pos="312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BA2AEC">
      <w:start w:val="1"/>
      <w:numFmt w:val="decimal"/>
      <w:lvlText w:val="%8."/>
      <w:lvlJc w:val="left"/>
      <w:pPr>
        <w:tabs>
          <w:tab w:val="left" w:pos="312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B28CFE">
      <w:start w:val="1"/>
      <w:numFmt w:val="decimal"/>
      <w:lvlText w:val="%9."/>
      <w:lvlJc w:val="left"/>
      <w:pPr>
        <w:tabs>
          <w:tab w:val="left" w:pos="312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A04DE"/>
    <w:multiLevelType w:val="hybridMultilevel"/>
    <w:tmpl w:val="B074D0FE"/>
    <w:styleLink w:val="Zaimportowanystyl3"/>
    <w:lvl w:ilvl="0" w:tplc="1D280E5A">
      <w:start w:val="1"/>
      <w:numFmt w:val="lowerLetter"/>
      <w:lvlText w:val="%1)"/>
      <w:lvlJc w:val="left"/>
      <w:pPr>
        <w:ind w:left="567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2F402">
      <w:start w:val="1"/>
      <w:numFmt w:val="lowerLetter"/>
      <w:lvlText w:val="%2)"/>
      <w:lvlJc w:val="left"/>
      <w:pPr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940C66">
      <w:start w:val="1"/>
      <w:numFmt w:val="lowerLetter"/>
      <w:lvlText w:val="%3)"/>
      <w:lvlJc w:val="left"/>
      <w:pPr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741FEC">
      <w:start w:val="1"/>
      <w:numFmt w:val="lowerLetter"/>
      <w:lvlText w:val="%4)"/>
      <w:lvlJc w:val="left"/>
      <w:pPr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4E7C62">
      <w:start w:val="1"/>
      <w:numFmt w:val="lowerLetter"/>
      <w:lvlText w:val="%5)"/>
      <w:lvlJc w:val="left"/>
      <w:pPr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FC4C22">
      <w:start w:val="1"/>
      <w:numFmt w:val="lowerLetter"/>
      <w:lvlText w:val="%6)"/>
      <w:lvlJc w:val="left"/>
      <w:pPr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1A17AA">
      <w:start w:val="1"/>
      <w:numFmt w:val="lowerLetter"/>
      <w:lvlText w:val="%7)"/>
      <w:lvlJc w:val="left"/>
      <w:pPr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904664">
      <w:start w:val="1"/>
      <w:numFmt w:val="lowerLetter"/>
      <w:lvlText w:val="%8)"/>
      <w:lvlJc w:val="left"/>
      <w:pPr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DEDDBA">
      <w:start w:val="1"/>
      <w:numFmt w:val="lowerLetter"/>
      <w:lvlText w:val="%9)"/>
      <w:lvlJc w:val="left"/>
      <w:pPr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CD3E60"/>
    <w:multiLevelType w:val="hybridMultilevel"/>
    <w:tmpl w:val="F2B800AA"/>
    <w:numStyleLink w:val="Zaimportowanystyl7"/>
  </w:abstractNum>
  <w:abstractNum w:abstractNumId="5">
    <w:nsid w:val="40315B7B"/>
    <w:multiLevelType w:val="hybridMultilevel"/>
    <w:tmpl w:val="9E3CFEB2"/>
    <w:numStyleLink w:val="Zaimportowanystyl5"/>
  </w:abstractNum>
  <w:abstractNum w:abstractNumId="6">
    <w:nsid w:val="45767125"/>
    <w:multiLevelType w:val="hybridMultilevel"/>
    <w:tmpl w:val="A998D40C"/>
    <w:numStyleLink w:val="Zaimportowanystyl2"/>
  </w:abstractNum>
  <w:abstractNum w:abstractNumId="7">
    <w:nsid w:val="468D466C"/>
    <w:multiLevelType w:val="hybridMultilevel"/>
    <w:tmpl w:val="7FCC2BB6"/>
    <w:numStyleLink w:val="Zaimportowanystyl6"/>
  </w:abstractNum>
  <w:abstractNum w:abstractNumId="8">
    <w:nsid w:val="47F962F3"/>
    <w:multiLevelType w:val="hybridMultilevel"/>
    <w:tmpl w:val="9E3CFEB2"/>
    <w:styleLink w:val="Zaimportowanystyl5"/>
    <w:lvl w:ilvl="0" w:tplc="A6DA8E06">
      <w:start w:val="1"/>
      <w:numFmt w:val="decimal"/>
      <w:lvlText w:val="%1."/>
      <w:lvlJc w:val="left"/>
      <w:pPr>
        <w:tabs>
          <w:tab w:val="left" w:pos="312"/>
        </w:tabs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C6C6F8">
      <w:start w:val="1"/>
      <w:numFmt w:val="decimal"/>
      <w:lvlText w:val="%2."/>
      <w:lvlJc w:val="left"/>
      <w:pPr>
        <w:tabs>
          <w:tab w:val="left" w:pos="312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061AD4">
      <w:start w:val="1"/>
      <w:numFmt w:val="decimal"/>
      <w:lvlText w:val="%3."/>
      <w:lvlJc w:val="left"/>
      <w:pPr>
        <w:tabs>
          <w:tab w:val="left" w:pos="312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A00C74">
      <w:start w:val="1"/>
      <w:numFmt w:val="decimal"/>
      <w:lvlText w:val="%4."/>
      <w:lvlJc w:val="left"/>
      <w:pPr>
        <w:tabs>
          <w:tab w:val="left" w:pos="312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CEA1BA">
      <w:start w:val="1"/>
      <w:numFmt w:val="decimal"/>
      <w:lvlText w:val="%5."/>
      <w:lvlJc w:val="left"/>
      <w:pPr>
        <w:tabs>
          <w:tab w:val="left" w:pos="312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BA6CCE">
      <w:start w:val="1"/>
      <w:numFmt w:val="decimal"/>
      <w:lvlText w:val="%6."/>
      <w:lvlJc w:val="left"/>
      <w:pPr>
        <w:tabs>
          <w:tab w:val="left" w:pos="312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B858E4">
      <w:start w:val="1"/>
      <w:numFmt w:val="decimal"/>
      <w:lvlText w:val="%7."/>
      <w:lvlJc w:val="left"/>
      <w:pPr>
        <w:tabs>
          <w:tab w:val="left" w:pos="312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DE2F08">
      <w:start w:val="1"/>
      <w:numFmt w:val="decimal"/>
      <w:lvlText w:val="%8."/>
      <w:lvlJc w:val="left"/>
      <w:pPr>
        <w:tabs>
          <w:tab w:val="left" w:pos="312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987EE4">
      <w:start w:val="1"/>
      <w:numFmt w:val="decimal"/>
      <w:lvlText w:val="%9."/>
      <w:lvlJc w:val="left"/>
      <w:pPr>
        <w:tabs>
          <w:tab w:val="left" w:pos="312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FC40F7"/>
    <w:multiLevelType w:val="hybridMultilevel"/>
    <w:tmpl w:val="F2B800AA"/>
    <w:styleLink w:val="Zaimportowanystyl7"/>
    <w:lvl w:ilvl="0" w:tplc="C834FE74">
      <w:start w:val="1"/>
      <w:numFmt w:val="decimal"/>
      <w:lvlText w:val="%1."/>
      <w:lvlJc w:val="left"/>
      <w:pPr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4A88A2">
      <w:start w:val="1"/>
      <w:numFmt w:val="decimal"/>
      <w:lvlText w:val="%2."/>
      <w:lvlJc w:val="left"/>
      <w:pPr>
        <w:tabs>
          <w:tab w:val="left" w:pos="279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AA2FA0">
      <w:start w:val="1"/>
      <w:numFmt w:val="decimal"/>
      <w:lvlText w:val="%3."/>
      <w:lvlJc w:val="left"/>
      <w:pPr>
        <w:tabs>
          <w:tab w:val="left" w:pos="279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0A941C">
      <w:start w:val="1"/>
      <w:numFmt w:val="decimal"/>
      <w:lvlText w:val="%4."/>
      <w:lvlJc w:val="left"/>
      <w:pPr>
        <w:tabs>
          <w:tab w:val="left" w:pos="279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8EC36">
      <w:start w:val="1"/>
      <w:numFmt w:val="decimal"/>
      <w:lvlText w:val="%5."/>
      <w:lvlJc w:val="left"/>
      <w:pPr>
        <w:tabs>
          <w:tab w:val="left" w:pos="279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7C97D4">
      <w:start w:val="1"/>
      <w:numFmt w:val="decimal"/>
      <w:lvlText w:val="%6."/>
      <w:lvlJc w:val="left"/>
      <w:pPr>
        <w:tabs>
          <w:tab w:val="left" w:pos="279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A6DF6">
      <w:start w:val="1"/>
      <w:numFmt w:val="decimal"/>
      <w:lvlText w:val="%7."/>
      <w:lvlJc w:val="left"/>
      <w:pPr>
        <w:tabs>
          <w:tab w:val="left" w:pos="279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0072E">
      <w:start w:val="1"/>
      <w:numFmt w:val="decimal"/>
      <w:lvlText w:val="%8."/>
      <w:lvlJc w:val="left"/>
      <w:pPr>
        <w:tabs>
          <w:tab w:val="left" w:pos="279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94BA4E">
      <w:start w:val="1"/>
      <w:numFmt w:val="decimal"/>
      <w:lvlText w:val="%9."/>
      <w:lvlJc w:val="left"/>
      <w:pPr>
        <w:tabs>
          <w:tab w:val="left" w:pos="279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122175"/>
    <w:multiLevelType w:val="hybridMultilevel"/>
    <w:tmpl w:val="B074D0FE"/>
    <w:numStyleLink w:val="Zaimportowanystyl3"/>
  </w:abstractNum>
  <w:abstractNum w:abstractNumId="11">
    <w:nsid w:val="596F348A"/>
    <w:multiLevelType w:val="hybridMultilevel"/>
    <w:tmpl w:val="7FCC2BB6"/>
    <w:styleLink w:val="Zaimportowanystyl6"/>
    <w:lvl w:ilvl="0" w:tplc="4E7C6F2E">
      <w:start w:val="1"/>
      <w:numFmt w:val="decimal"/>
      <w:lvlText w:val="%1."/>
      <w:lvlJc w:val="left"/>
      <w:pPr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6256C2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F29F6E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C0EE6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2E8C8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CE32F4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CC4EB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5E3F3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E84B48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17634BA"/>
    <w:multiLevelType w:val="hybridMultilevel"/>
    <w:tmpl w:val="E5B8598A"/>
    <w:numStyleLink w:val="Zaimportowanystyl8"/>
  </w:abstractNum>
  <w:abstractNum w:abstractNumId="13">
    <w:nsid w:val="65BE023F"/>
    <w:multiLevelType w:val="hybridMultilevel"/>
    <w:tmpl w:val="08E80ADA"/>
    <w:numStyleLink w:val="Zaimportowanystyl4"/>
  </w:abstractNum>
  <w:abstractNum w:abstractNumId="14">
    <w:nsid w:val="6CAE175C"/>
    <w:multiLevelType w:val="hybridMultilevel"/>
    <w:tmpl w:val="9668BF1E"/>
    <w:numStyleLink w:val="Zaimportowanystyl1"/>
  </w:abstractNum>
  <w:abstractNum w:abstractNumId="15">
    <w:nsid w:val="7CF22562"/>
    <w:multiLevelType w:val="hybridMultilevel"/>
    <w:tmpl w:val="9668BF1E"/>
    <w:styleLink w:val="Zaimportowanystyl1"/>
    <w:lvl w:ilvl="0" w:tplc="5478E318">
      <w:start w:val="1"/>
      <w:numFmt w:val="decimal"/>
      <w:lvlText w:val="%1."/>
      <w:lvlJc w:val="left"/>
      <w:pPr>
        <w:tabs>
          <w:tab w:val="left" w:pos="317"/>
        </w:tabs>
        <w:ind w:left="2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1A85A2">
      <w:start w:val="1"/>
      <w:numFmt w:val="decimal"/>
      <w:lvlText w:val="%2."/>
      <w:lvlJc w:val="left"/>
      <w:pPr>
        <w:tabs>
          <w:tab w:val="left" w:pos="317"/>
        </w:tabs>
        <w:ind w:left="10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108CCA">
      <w:start w:val="1"/>
      <w:numFmt w:val="decimal"/>
      <w:lvlText w:val="%3."/>
      <w:lvlJc w:val="left"/>
      <w:pPr>
        <w:tabs>
          <w:tab w:val="left" w:pos="317"/>
        </w:tabs>
        <w:ind w:left="17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D09C86">
      <w:start w:val="1"/>
      <w:numFmt w:val="decimal"/>
      <w:lvlText w:val="%4."/>
      <w:lvlJc w:val="left"/>
      <w:pPr>
        <w:tabs>
          <w:tab w:val="left" w:pos="317"/>
        </w:tabs>
        <w:ind w:left="24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8EE4A6">
      <w:start w:val="1"/>
      <w:numFmt w:val="decimal"/>
      <w:lvlText w:val="%5."/>
      <w:lvlJc w:val="left"/>
      <w:pPr>
        <w:tabs>
          <w:tab w:val="left" w:pos="317"/>
        </w:tabs>
        <w:ind w:left="316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A21CA8">
      <w:start w:val="1"/>
      <w:numFmt w:val="decimal"/>
      <w:lvlText w:val="%6."/>
      <w:lvlJc w:val="left"/>
      <w:pPr>
        <w:tabs>
          <w:tab w:val="left" w:pos="317"/>
        </w:tabs>
        <w:ind w:left="388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3E4F4E">
      <w:start w:val="1"/>
      <w:numFmt w:val="decimal"/>
      <w:lvlText w:val="%7."/>
      <w:lvlJc w:val="left"/>
      <w:pPr>
        <w:tabs>
          <w:tab w:val="left" w:pos="317"/>
        </w:tabs>
        <w:ind w:left="460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366E5C">
      <w:start w:val="1"/>
      <w:numFmt w:val="decimal"/>
      <w:lvlText w:val="%8."/>
      <w:lvlJc w:val="left"/>
      <w:pPr>
        <w:tabs>
          <w:tab w:val="left" w:pos="317"/>
        </w:tabs>
        <w:ind w:left="532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048B24">
      <w:start w:val="1"/>
      <w:numFmt w:val="decimal"/>
      <w:lvlText w:val="%9."/>
      <w:lvlJc w:val="left"/>
      <w:pPr>
        <w:tabs>
          <w:tab w:val="left" w:pos="317"/>
        </w:tabs>
        <w:ind w:left="6044" w:hanging="284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lvl w:ilvl="0" w:tplc="1228F2D6">
        <w:start w:val="1"/>
        <w:numFmt w:val="decimal"/>
        <w:lvlText w:val="%1."/>
        <w:lvlJc w:val="left"/>
        <w:pPr>
          <w:tabs>
            <w:tab w:val="left" w:pos="312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B372">
        <w:start w:val="1"/>
        <w:numFmt w:val="decimal"/>
        <w:lvlText w:val="%2."/>
        <w:lvlJc w:val="left"/>
        <w:pPr>
          <w:tabs>
            <w:tab w:val="left" w:pos="312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A6A50">
        <w:start w:val="1"/>
        <w:numFmt w:val="decimal"/>
        <w:lvlText w:val="%3."/>
        <w:lvlJc w:val="left"/>
        <w:pPr>
          <w:tabs>
            <w:tab w:val="left" w:pos="312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04A4CE">
        <w:start w:val="1"/>
        <w:numFmt w:val="decimal"/>
        <w:lvlText w:val="%4."/>
        <w:lvlJc w:val="left"/>
        <w:pPr>
          <w:tabs>
            <w:tab w:val="left" w:pos="312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28BAE">
        <w:start w:val="1"/>
        <w:numFmt w:val="decimal"/>
        <w:lvlText w:val="%5."/>
        <w:lvlJc w:val="left"/>
        <w:pPr>
          <w:tabs>
            <w:tab w:val="left" w:pos="312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B6CA82">
        <w:start w:val="1"/>
        <w:numFmt w:val="decimal"/>
        <w:lvlText w:val="%6."/>
        <w:lvlJc w:val="left"/>
        <w:pPr>
          <w:tabs>
            <w:tab w:val="left" w:pos="312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2E89C">
        <w:start w:val="1"/>
        <w:numFmt w:val="decimal"/>
        <w:lvlText w:val="%7."/>
        <w:lvlJc w:val="left"/>
        <w:pPr>
          <w:tabs>
            <w:tab w:val="left" w:pos="312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34DB68">
        <w:start w:val="1"/>
        <w:numFmt w:val="decimal"/>
        <w:lvlText w:val="%8."/>
        <w:lvlJc w:val="left"/>
        <w:pPr>
          <w:tabs>
            <w:tab w:val="left" w:pos="312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28556A">
        <w:start w:val="1"/>
        <w:numFmt w:val="decimal"/>
        <w:lvlText w:val="%9."/>
        <w:lvlJc w:val="left"/>
        <w:pPr>
          <w:tabs>
            <w:tab w:val="left" w:pos="312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6"/>
    <w:lvlOverride w:ilvl="0">
      <w:startOverride w:val="2"/>
      <w:lvl w:ilvl="0" w:tplc="7DD499C2">
        <w:start w:val="2"/>
        <w:numFmt w:val="decimal"/>
        <w:lvlText w:val="%1."/>
        <w:lvlJc w:val="left"/>
        <w:pPr>
          <w:tabs>
            <w:tab w:val="left" w:pos="317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EE31DC">
        <w:start w:val="1"/>
        <w:numFmt w:val="decimal"/>
        <w:lvlText w:val="%2."/>
        <w:lvlJc w:val="left"/>
        <w:pPr>
          <w:tabs>
            <w:tab w:val="left" w:pos="317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788758">
        <w:start w:val="1"/>
        <w:numFmt w:val="decimal"/>
        <w:lvlText w:val="%3."/>
        <w:lvlJc w:val="left"/>
        <w:pPr>
          <w:tabs>
            <w:tab w:val="left" w:pos="317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B07510">
        <w:start w:val="1"/>
        <w:numFmt w:val="decimal"/>
        <w:lvlText w:val="%4."/>
        <w:lvlJc w:val="left"/>
        <w:pPr>
          <w:tabs>
            <w:tab w:val="left" w:pos="317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1061B6">
        <w:start w:val="1"/>
        <w:numFmt w:val="decimal"/>
        <w:lvlText w:val="%5."/>
        <w:lvlJc w:val="left"/>
        <w:pPr>
          <w:tabs>
            <w:tab w:val="left" w:pos="317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CCE642">
        <w:start w:val="1"/>
        <w:numFmt w:val="decimal"/>
        <w:lvlText w:val="%6."/>
        <w:lvlJc w:val="left"/>
        <w:pPr>
          <w:tabs>
            <w:tab w:val="left" w:pos="317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E05976">
        <w:start w:val="1"/>
        <w:numFmt w:val="decimal"/>
        <w:lvlText w:val="%7."/>
        <w:lvlJc w:val="left"/>
        <w:pPr>
          <w:tabs>
            <w:tab w:val="left" w:pos="317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84F022">
        <w:start w:val="1"/>
        <w:numFmt w:val="decimal"/>
        <w:lvlText w:val="%8."/>
        <w:lvlJc w:val="left"/>
        <w:pPr>
          <w:tabs>
            <w:tab w:val="left" w:pos="317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D26F1A">
        <w:start w:val="1"/>
        <w:numFmt w:val="decimal"/>
        <w:lvlText w:val="%9."/>
        <w:lvlJc w:val="left"/>
        <w:pPr>
          <w:tabs>
            <w:tab w:val="left" w:pos="317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7DD499C2">
        <w:start w:val="1"/>
        <w:numFmt w:val="decimal"/>
        <w:lvlText w:val="%1."/>
        <w:lvlJc w:val="left"/>
        <w:pPr>
          <w:tabs>
            <w:tab w:val="left" w:pos="322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EE31DC">
        <w:start w:val="1"/>
        <w:numFmt w:val="decimal"/>
        <w:lvlText w:val="%2."/>
        <w:lvlJc w:val="left"/>
        <w:pPr>
          <w:tabs>
            <w:tab w:val="left" w:pos="322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788758">
        <w:start w:val="1"/>
        <w:numFmt w:val="decimal"/>
        <w:lvlText w:val="%3."/>
        <w:lvlJc w:val="left"/>
        <w:pPr>
          <w:tabs>
            <w:tab w:val="left" w:pos="322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B07510">
        <w:start w:val="1"/>
        <w:numFmt w:val="decimal"/>
        <w:lvlText w:val="%4."/>
        <w:lvlJc w:val="left"/>
        <w:pPr>
          <w:tabs>
            <w:tab w:val="left" w:pos="322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1061B6">
        <w:start w:val="1"/>
        <w:numFmt w:val="decimal"/>
        <w:lvlText w:val="%5."/>
        <w:lvlJc w:val="left"/>
        <w:pPr>
          <w:tabs>
            <w:tab w:val="left" w:pos="322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CE642">
        <w:start w:val="1"/>
        <w:numFmt w:val="decimal"/>
        <w:lvlText w:val="%6."/>
        <w:lvlJc w:val="left"/>
        <w:pPr>
          <w:tabs>
            <w:tab w:val="left" w:pos="322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E05976">
        <w:start w:val="1"/>
        <w:numFmt w:val="decimal"/>
        <w:lvlText w:val="%7."/>
        <w:lvlJc w:val="left"/>
        <w:pPr>
          <w:tabs>
            <w:tab w:val="left" w:pos="322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4F022">
        <w:start w:val="1"/>
        <w:numFmt w:val="decimal"/>
        <w:lvlText w:val="%8."/>
        <w:lvlJc w:val="left"/>
        <w:pPr>
          <w:tabs>
            <w:tab w:val="left" w:pos="322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26F1A">
        <w:start w:val="1"/>
        <w:numFmt w:val="decimal"/>
        <w:lvlText w:val="%9."/>
        <w:lvlJc w:val="left"/>
        <w:pPr>
          <w:tabs>
            <w:tab w:val="left" w:pos="322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13"/>
  </w:num>
  <w:num w:numId="12">
    <w:abstractNumId w:val="13"/>
    <w:lvlOverride w:ilvl="0">
      <w:startOverride w:val="5"/>
    </w:lvlOverride>
  </w:num>
  <w:num w:numId="13">
    <w:abstractNumId w:val="13"/>
    <w:lvlOverride w:ilvl="0">
      <w:lvl w:ilvl="0" w:tplc="A3E28500">
        <w:start w:val="1"/>
        <w:numFmt w:val="decimal"/>
        <w:lvlText w:val="%1."/>
        <w:lvlJc w:val="left"/>
        <w:pPr>
          <w:ind w:left="26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B62602">
        <w:start w:val="1"/>
        <w:numFmt w:val="decimal"/>
        <w:lvlText w:val="%2."/>
        <w:lvlJc w:val="left"/>
        <w:pPr>
          <w:tabs>
            <w:tab w:val="left" w:pos="268"/>
          </w:tabs>
          <w:ind w:left="98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5CB278">
        <w:start w:val="1"/>
        <w:numFmt w:val="decimal"/>
        <w:lvlText w:val="%3."/>
        <w:lvlJc w:val="left"/>
        <w:pPr>
          <w:tabs>
            <w:tab w:val="left" w:pos="268"/>
          </w:tabs>
          <w:ind w:left="170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ED8C2">
        <w:start w:val="1"/>
        <w:numFmt w:val="decimal"/>
        <w:lvlText w:val="%4."/>
        <w:lvlJc w:val="left"/>
        <w:pPr>
          <w:tabs>
            <w:tab w:val="left" w:pos="268"/>
          </w:tabs>
          <w:ind w:left="242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2B362">
        <w:start w:val="1"/>
        <w:numFmt w:val="decimal"/>
        <w:lvlText w:val="%5."/>
        <w:lvlJc w:val="left"/>
        <w:pPr>
          <w:tabs>
            <w:tab w:val="left" w:pos="268"/>
          </w:tabs>
          <w:ind w:left="314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2748E">
        <w:start w:val="1"/>
        <w:numFmt w:val="decimal"/>
        <w:lvlText w:val="%6."/>
        <w:lvlJc w:val="left"/>
        <w:pPr>
          <w:tabs>
            <w:tab w:val="left" w:pos="268"/>
          </w:tabs>
          <w:ind w:left="386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09E6C">
        <w:start w:val="1"/>
        <w:numFmt w:val="decimal"/>
        <w:lvlText w:val="%7."/>
        <w:lvlJc w:val="left"/>
        <w:pPr>
          <w:tabs>
            <w:tab w:val="left" w:pos="268"/>
          </w:tabs>
          <w:ind w:left="458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76B064">
        <w:start w:val="1"/>
        <w:numFmt w:val="decimal"/>
        <w:lvlText w:val="%8."/>
        <w:lvlJc w:val="left"/>
        <w:pPr>
          <w:tabs>
            <w:tab w:val="left" w:pos="268"/>
          </w:tabs>
          <w:ind w:left="530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21324">
        <w:start w:val="1"/>
        <w:numFmt w:val="decimal"/>
        <w:lvlText w:val="%9."/>
        <w:lvlJc w:val="left"/>
        <w:pPr>
          <w:tabs>
            <w:tab w:val="left" w:pos="268"/>
          </w:tabs>
          <w:ind w:left="6028" w:hanging="268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lvl w:ilvl="0" w:tplc="A3E28500">
        <w:start w:val="1"/>
        <w:numFmt w:val="decimal"/>
        <w:lvlText w:val="%1."/>
        <w:lvlJc w:val="left"/>
        <w:pPr>
          <w:tabs>
            <w:tab w:val="num" w:pos="268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B62602">
        <w:start w:val="1"/>
        <w:numFmt w:val="decimal"/>
        <w:lvlText w:val="%2."/>
        <w:lvlJc w:val="left"/>
        <w:pPr>
          <w:tabs>
            <w:tab w:val="left" w:pos="268"/>
            <w:tab w:val="num" w:pos="988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5CB278">
        <w:start w:val="1"/>
        <w:numFmt w:val="decimal"/>
        <w:lvlText w:val="%3."/>
        <w:lvlJc w:val="left"/>
        <w:pPr>
          <w:tabs>
            <w:tab w:val="left" w:pos="268"/>
            <w:tab w:val="num" w:pos="1708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ED8C2">
        <w:start w:val="1"/>
        <w:numFmt w:val="decimal"/>
        <w:lvlText w:val="%4."/>
        <w:lvlJc w:val="left"/>
        <w:pPr>
          <w:tabs>
            <w:tab w:val="left" w:pos="268"/>
            <w:tab w:val="num" w:pos="2428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2B362">
        <w:start w:val="1"/>
        <w:numFmt w:val="decimal"/>
        <w:lvlText w:val="%5."/>
        <w:lvlJc w:val="left"/>
        <w:pPr>
          <w:tabs>
            <w:tab w:val="left" w:pos="268"/>
            <w:tab w:val="num" w:pos="3148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2748E">
        <w:start w:val="1"/>
        <w:numFmt w:val="decimal"/>
        <w:lvlText w:val="%6."/>
        <w:lvlJc w:val="left"/>
        <w:pPr>
          <w:tabs>
            <w:tab w:val="left" w:pos="268"/>
            <w:tab w:val="num" w:pos="3868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09E6C">
        <w:start w:val="1"/>
        <w:numFmt w:val="decimal"/>
        <w:lvlText w:val="%7."/>
        <w:lvlJc w:val="left"/>
        <w:pPr>
          <w:tabs>
            <w:tab w:val="left" w:pos="268"/>
            <w:tab w:val="num" w:pos="4588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76B064">
        <w:start w:val="1"/>
        <w:numFmt w:val="decimal"/>
        <w:lvlText w:val="%8."/>
        <w:lvlJc w:val="left"/>
        <w:pPr>
          <w:tabs>
            <w:tab w:val="left" w:pos="268"/>
            <w:tab w:val="num" w:pos="5308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21324">
        <w:start w:val="1"/>
        <w:numFmt w:val="decimal"/>
        <w:lvlText w:val="%9."/>
        <w:lvlJc w:val="left"/>
        <w:pPr>
          <w:tabs>
            <w:tab w:val="left" w:pos="268"/>
            <w:tab w:val="num" w:pos="6028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5"/>
  </w:num>
  <w:num w:numId="17">
    <w:abstractNumId w:val="5"/>
    <w:lvlOverride w:ilvl="0">
      <w:lvl w:ilvl="0" w:tplc="6492C52E">
        <w:start w:val="1"/>
        <w:numFmt w:val="decimal"/>
        <w:lvlText w:val="%1."/>
        <w:lvlJc w:val="left"/>
        <w:pPr>
          <w:tabs>
            <w:tab w:val="left" w:pos="294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49A62">
        <w:start w:val="1"/>
        <w:numFmt w:val="decimal"/>
        <w:lvlText w:val="%2."/>
        <w:lvlJc w:val="left"/>
        <w:pPr>
          <w:tabs>
            <w:tab w:val="left" w:pos="294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22DB0">
        <w:start w:val="1"/>
        <w:numFmt w:val="decimal"/>
        <w:lvlText w:val="%3."/>
        <w:lvlJc w:val="left"/>
        <w:pPr>
          <w:tabs>
            <w:tab w:val="left" w:pos="294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6EE1A">
        <w:start w:val="1"/>
        <w:numFmt w:val="decimal"/>
        <w:lvlText w:val="%4."/>
        <w:lvlJc w:val="left"/>
        <w:pPr>
          <w:tabs>
            <w:tab w:val="left" w:pos="294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0F772">
        <w:start w:val="1"/>
        <w:numFmt w:val="decimal"/>
        <w:lvlText w:val="%5."/>
        <w:lvlJc w:val="left"/>
        <w:pPr>
          <w:tabs>
            <w:tab w:val="left" w:pos="294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8DB80">
        <w:start w:val="1"/>
        <w:numFmt w:val="decimal"/>
        <w:lvlText w:val="%6."/>
        <w:lvlJc w:val="left"/>
        <w:pPr>
          <w:tabs>
            <w:tab w:val="left" w:pos="294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C704C">
        <w:start w:val="1"/>
        <w:numFmt w:val="decimal"/>
        <w:lvlText w:val="%7."/>
        <w:lvlJc w:val="left"/>
        <w:pPr>
          <w:tabs>
            <w:tab w:val="left" w:pos="294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ECBDDC">
        <w:start w:val="1"/>
        <w:numFmt w:val="decimal"/>
        <w:lvlText w:val="%8."/>
        <w:lvlJc w:val="left"/>
        <w:pPr>
          <w:tabs>
            <w:tab w:val="left" w:pos="294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6F794">
        <w:start w:val="1"/>
        <w:numFmt w:val="decimal"/>
        <w:lvlText w:val="%9."/>
        <w:lvlJc w:val="left"/>
        <w:pPr>
          <w:tabs>
            <w:tab w:val="left" w:pos="294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lvl w:ilvl="0" w:tplc="6492C52E">
        <w:start w:val="1"/>
        <w:numFmt w:val="decimal"/>
        <w:lvlText w:val="%1."/>
        <w:lvlJc w:val="left"/>
        <w:pPr>
          <w:tabs>
            <w:tab w:val="left" w:pos="289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49A62">
        <w:start w:val="1"/>
        <w:numFmt w:val="decimal"/>
        <w:lvlText w:val="%2."/>
        <w:lvlJc w:val="left"/>
        <w:pPr>
          <w:tabs>
            <w:tab w:val="left" w:pos="289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22DB0">
        <w:start w:val="1"/>
        <w:numFmt w:val="decimal"/>
        <w:lvlText w:val="%3."/>
        <w:lvlJc w:val="left"/>
        <w:pPr>
          <w:tabs>
            <w:tab w:val="left" w:pos="289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6EE1A">
        <w:start w:val="1"/>
        <w:numFmt w:val="decimal"/>
        <w:lvlText w:val="%4."/>
        <w:lvlJc w:val="left"/>
        <w:pPr>
          <w:tabs>
            <w:tab w:val="left" w:pos="289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0F772">
        <w:start w:val="1"/>
        <w:numFmt w:val="decimal"/>
        <w:lvlText w:val="%5."/>
        <w:lvlJc w:val="left"/>
        <w:pPr>
          <w:tabs>
            <w:tab w:val="left" w:pos="289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8DB80">
        <w:start w:val="1"/>
        <w:numFmt w:val="decimal"/>
        <w:lvlText w:val="%6."/>
        <w:lvlJc w:val="left"/>
        <w:pPr>
          <w:tabs>
            <w:tab w:val="left" w:pos="289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C704C">
        <w:start w:val="1"/>
        <w:numFmt w:val="decimal"/>
        <w:lvlText w:val="%7."/>
        <w:lvlJc w:val="left"/>
        <w:pPr>
          <w:tabs>
            <w:tab w:val="left" w:pos="289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ECBDDC">
        <w:start w:val="1"/>
        <w:numFmt w:val="decimal"/>
        <w:lvlText w:val="%8."/>
        <w:lvlJc w:val="left"/>
        <w:pPr>
          <w:tabs>
            <w:tab w:val="left" w:pos="289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6F794">
        <w:start w:val="1"/>
        <w:numFmt w:val="decimal"/>
        <w:lvlText w:val="%9."/>
        <w:lvlJc w:val="left"/>
        <w:pPr>
          <w:tabs>
            <w:tab w:val="left" w:pos="289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lvl w:ilvl="0" w:tplc="6492C52E">
        <w:start w:val="1"/>
        <w:numFmt w:val="decimal"/>
        <w:lvlText w:val="%1."/>
        <w:lvlJc w:val="left"/>
        <w:pPr>
          <w:tabs>
            <w:tab w:val="left" w:pos="351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49A62">
        <w:start w:val="1"/>
        <w:numFmt w:val="decimal"/>
        <w:lvlText w:val="%2."/>
        <w:lvlJc w:val="left"/>
        <w:pPr>
          <w:tabs>
            <w:tab w:val="left" w:pos="351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22DB0">
        <w:start w:val="1"/>
        <w:numFmt w:val="decimal"/>
        <w:lvlText w:val="%3."/>
        <w:lvlJc w:val="left"/>
        <w:pPr>
          <w:tabs>
            <w:tab w:val="left" w:pos="351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6EE1A">
        <w:start w:val="1"/>
        <w:numFmt w:val="decimal"/>
        <w:lvlText w:val="%4."/>
        <w:lvlJc w:val="left"/>
        <w:pPr>
          <w:tabs>
            <w:tab w:val="left" w:pos="351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0F772">
        <w:start w:val="1"/>
        <w:numFmt w:val="decimal"/>
        <w:lvlText w:val="%5."/>
        <w:lvlJc w:val="left"/>
        <w:pPr>
          <w:tabs>
            <w:tab w:val="left" w:pos="351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8DB80">
        <w:start w:val="1"/>
        <w:numFmt w:val="decimal"/>
        <w:lvlText w:val="%6."/>
        <w:lvlJc w:val="left"/>
        <w:pPr>
          <w:tabs>
            <w:tab w:val="left" w:pos="351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C704C">
        <w:start w:val="1"/>
        <w:numFmt w:val="decimal"/>
        <w:lvlText w:val="%7."/>
        <w:lvlJc w:val="left"/>
        <w:pPr>
          <w:tabs>
            <w:tab w:val="left" w:pos="351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ECBDDC">
        <w:start w:val="1"/>
        <w:numFmt w:val="decimal"/>
        <w:lvlText w:val="%8."/>
        <w:lvlJc w:val="left"/>
        <w:pPr>
          <w:tabs>
            <w:tab w:val="left" w:pos="351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6F794">
        <w:start w:val="1"/>
        <w:numFmt w:val="decimal"/>
        <w:lvlText w:val="%9."/>
        <w:lvlJc w:val="left"/>
        <w:pPr>
          <w:tabs>
            <w:tab w:val="left" w:pos="351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7"/>
  </w:num>
  <w:num w:numId="22">
    <w:abstractNumId w:val="7"/>
    <w:lvlOverride w:ilvl="0">
      <w:lvl w:ilvl="0" w:tplc="D9169DBE">
        <w:start w:val="1"/>
        <w:numFmt w:val="decimal"/>
        <w:lvlText w:val="%1."/>
        <w:lvlJc w:val="left"/>
        <w:pPr>
          <w:tabs>
            <w:tab w:val="left" w:pos="294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D8CED8">
        <w:start w:val="1"/>
        <w:numFmt w:val="decimal"/>
        <w:lvlText w:val="%2."/>
        <w:lvlJc w:val="left"/>
        <w:pPr>
          <w:tabs>
            <w:tab w:val="left" w:pos="294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21270">
        <w:start w:val="1"/>
        <w:numFmt w:val="decimal"/>
        <w:lvlText w:val="%3."/>
        <w:lvlJc w:val="left"/>
        <w:pPr>
          <w:tabs>
            <w:tab w:val="left" w:pos="294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4529A">
        <w:start w:val="1"/>
        <w:numFmt w:val="decimal"/>
        <w:lvlText w:val="%4."/>
        <w:lvlJc w:val="left"/>
        <w:pPr>
          <w:tabs>
            <w:tab w:val="left" w:pos="294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8D6EC">
        <w:start w:val="1"/>
        <w:numFmt w:val="decimal"/>
        <w:lvlText w:val="%5."/>
        <w:lvlJc w:val="left"/>
        <w:pPr>
          <w:tabs>
            <w:tab w:val="left" w:pos="294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6C6972">
        <w:start w:val="1"/>
        <w:numFmt w:val="decimal"/>
        <w:lvlText w:val="%6."/>
        <w:lvlJc w:val="left"/>
        <w:pPr>
          <w:tabs>
            <w:tab w:val="left" w:pos="294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DE1B4E">
        <w:start w:val="1"/>
        <w:numFmt w:val="decimal"/>
        <w:lvlText w:val="%7."/>
        <w:lvlJc w:val="left"/>
        <w:pPr>
          <w:tabs>
            <w:tab w:val="left" w:pos="294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6527A">
        <w:start w:val="1"/>
        <w:numFmt w:val="decimal"/>
        <w:lvlText w:val="%8."/>
        <w:lvlJc w:val="left"/>
        <w:pPr>
          <w:tabs>
            <w:tab w:val="left" w:pos="294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E0328">
        <w:start w:val="1"/>
        <w:numFmt w:val="decimal"/>
        <w:lvlText w:val="%9."/>
        <w:lvlJc w:val="left"/>
        <w:pPr>
          <w:tabs>
            <w:tab w:val="left" w:pos="294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D9169DBE">
        <w:start w:val="1"/>
        <w:numFmt w:val="decimal"/>
        <w:lvlText w:val="%1."/>
        <w:lvlJc w:val="left"/>
        <w:pPr>
          <w:tabs>
            <w:tab w:val="left" w:pos="289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D8CED8">
        <w:start w:val="1"/>
        <w:numFmt w:val="decimal"/>
        <w:lvlText w:val="%2."/>
        <w:lvlJc w:val="left"/>
        <w:pPr>
          <w:tabs>
            <w:tab w:val="left" w:pos="289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21270">
        <w:start w:val="1"/>
        <w:numFmt w:val="decimal"/>
        <w:lvlText w:val="%3."/>
        <w:lvlJc w:val="left"/>
        <w:pPr>
          <w:tabs>
            <w:tab w:val="left" w:pos="289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4529A">
        <w:start w:val="1"/>
        <w:numFmt w:val="decimal"/>
        <w:lvlText w:val="%4."/>
        <w:lvlJc w:val="left"/>
        <w:pPr>
          <w:tabs>
            <w:tab w:val="left" w:pos="289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8D6EC">
        <w:start w:val="1"/>
        <w:numFmt w:val="decimal"/>
        <w:lvlText w:val="%5."/>
        <w:lvlJc w:val="left"/>
        <w:pPr>
          <w:tabs>
            <w:tab w:val="left" w:pos="289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6C6972">
        <w:start w:val="1"/>
        <w:numFmt w:val="decimal"/>
        <w:lvlText w:val="%6."/>
        <w:lvlJc w:val="left"/>
        <w:pPr>
          <w:tabs>
            <w:tab w:val="left" w:pos="289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DE1B4E">
        <w:start w:val="1"/>
        <w:numFmt w:val="decimal"/>
        <w:lvlText w:val="%7."/>
        <w:lvlJc w:val="left"/>
        <w:pPr>
          <w:tabs>
            <w:tab w:val="left" w:pos="289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6527A">
        <w:start w:val="1"/>
        <w:numFmt w:val="decimal"/>
        <w:lvlText w:val="%8."/>
        <w:lvlJc w:val="left"/>
        <w:pPr>
          <w:tabs>
            <w:tab w:val="left" w:pos="289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E0328">
        <w:start w:val="1"/>
        <w:numFmt w:val="decimal"/>
        <w:lvlText w:val="%9."/>
        <w:lvlJc w:val="left"/>
        <w:pPr>
          <w:tabs>
            <w:tab w:val="left" w:pos="289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4"/>
  </w:num>
  <w:num w:numId="26">
    <w:abstractNumId w:val="4"/>
    <w:lvlOverride w:ilvl="0">
      <w:lvl w:ilvl="0" w:tplc="40926DE2">
        <w:start w:val="1"/>
        <w:numFmt w:val="decimal"/>
        <w:lvlText w:val="%1."/>
        <w:lvlJc w:val="left"/>
        <w:pPr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45694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6138A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CE4DCC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E7A62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44054C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246982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25D34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65E30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lvl w:ilvl="0" w:tplc="40926DE2">
        <w:start w:val="1"/>
        <w:numFmt w:val="decimal"/>
        <w:lvlText w:val="%1."/>
        <w:lvlJc w:val="left"/>
        <w:pPr>
          <w:tabs>
            <w:tab w:val="left" w:pos="324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45694">
        <w:start w:val="1"/>
        <w:numFmt w:val="decimal"/>
        <w:lvlText w:val="%2."/>
        <w:lvlJc w:val="left"/>
        <w:pPr>
          <w:tabs>
            <w:tab w:val="left" w:pos="324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6138A">
        <w:start w:val="1"/>
        <w:numFmt w:val="decimal"/>
        <w:lvlText w:val="%3."/>
        <w:lvlJc w:val="left"/>
        <w:pPr>
          <w:tabs>
            <w:tab w:val="left" w:pos="324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CE4DCC">
        <w:start w:val="1"/>
        <w:numFmt w:val="decimal"/>
        <w:lvlText w:val="%4."/>
        <w:lvlJc w:val="left"/>
        <w:pPr>
          <w:tabs>
            <w:tab w:val="left" w:pos="324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E7A62">
        <w:start w:val="1"/>
        <w:numFmt w:val="decimal"/>
        <w:lvlText w:val="%5."/>
        <w:lvlJc w:val="left"/>
        <w:pPr>
          <w:tabs>
            <w:tab w:val="left" w:pos="324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44054C">
        <w:start w:val="1"/>
        <w:numFmt w:val="decimal"/>
        <w:lvlText w:val="%6."/>
        <w:lvlJc w:val="left"/>
        <w:pPr>
          <w:tabs>
            <w:tab w:val="left" w:pos="324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246982">
        <w:start w:val="1"/>
        <w:numFmt w:val="decimal"/>
        <w:lvlText w:val="%7."/>
        <w:lvlJc w:val="left"/>
        <w:pPr>
          <w:tabs>
            <w:tab w:val="left" w:pos="324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25D34">
        <w:start w:val="1"/>
        <w:numFmt w:val="decimal"/>
        <w:lvlText w:val="%8."/>
        <w:lvlJc w:val="left"/>
        <w:pPr>
          <w:tabs>
            <w:tab w:val="left" w:pos="324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65E30">
        <w:start w:val="1"/>
        <w:numFmt w:val="decimal"/>
        <w:lvlText w:val="%9."/>
        <w:lvlJc w:val="left"/>
        <w:pPr>
          <w:tabs>
            <w:tab w:val="left" w:pos="324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  <w:lvlOverride w:ilvl="0">
      <w:lvl w:ilvl="0" w:tplc="40926DE2">
        <w:start w:val="1"/>
        <w:numFmt w:val="decimal"/>
        <w:lvlText w:val="%1."/>
        <w:lvlJc w:val="left"/>
        <w:pPr>
          <w:tabs>
            <w:tab w:val="left" w:pos="329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45694">
        <w:start w:val="1"/>
        <w:numFmt w:val="decimal"/>
        <w:lvlText w:val="%2."/>
        <w:lvlJc w:val="left"/>
        <w:pPr>
          <w:tabs>
            <w:tab w:val="left" w:pos="329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6138A">
        <w:start w:val="1"/>
        <w:numFmt w:val="decimal"/>
        <w:lvlText w:val="%3."/>
        <w:lvlJc w:val="left"/>
        <w:pPr>
          <w:tabs>
            <w:tab w:val="left" w:pos="329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CE4DCC">
        <w:start w:val="1"/>
        <w:numFmt w:val="decimal"/>
        <w:lvlText w:val="%4."/>
        <w:lvlJc w:val="left"/>
        <w:pPr>
          <w:tabs>
            <w:tab w:val="left" w:pos="329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E7A62">
        <w:start w:val="1"/>
        <w:numFmt w:val="decimal"/>
        <w:lvlText w:val="%5."/>
        <w:lvlJc w:val="left"/>
        <w:pPr>
          <w:tabs>
            <w:tab w:val="left" w:pos="329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44054C">
        <w:start w:val="1"/>
        <w:numFmt w:val="decimal"/>
        <w:lvlText w:val="%6."/>
        <w:lvlJc w:val="left"/>
        <w:pPr>
          <w:tabs>
            <w:tab w:val="left" w:pos="329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246982">
        <w:start w:val="1"/>
        <w:numFmt w:val="decimal"/>
        <w:lvlText w:val="%7."/>
        <w:lvlJc w:val="left"/>
        <w:pPr>
          <w:tabs>
            <w:tab w:val="left" w:pos="329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25D34">
        <w:start w:val="1"/>
        <w:numFmt w:val="decimal"/>
        <w:lvlText w:val="%8."/>
        <w:lvlJc w:val="left"/>
        <w:pPr>
          <w:tabs>
            <w:tab w:val="left" w:pos="329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65E30">
        <w:start w:val="1"/>
        <w:numFmt w:val="decimal"/>
        <w:lvlText w:val="%9."/>
        <w:lvlJc w:val="left"/>
        <w:pPr>
          <w:tabs>
            <w:tab w:val="left" w:pos="329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</w:num>
  <w:num w:numId="30">
    <w:abstractNumId w:val="12"/>
  </w:num>
  <w:num w:numId="31">
    <w:abstractNumId w:val="12"/>
    <w:lvlOverride w:ilvl="0">
      <w:lvl w:ilvl="0" w:tplc="258019D6">
        <w:start w:val="1"/>
        <w:numFmt w:val="decimal"/>
        <w:lvlText w:val="%1."/>
        <w:lvlJc w:val="left"/>
        <w:pPr>
          <w:tabs>
            <w:tab w:val="left" w:pos="319"/>
          </w:tabs>
          <w:ind w:left="2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FE1A26">
        <w:start w:val="1"/>
        <w:numFmt w:val="decimal"/>
        <w:lvlText w:val="%2."/>
        <w:lvlJc w:val="left"/>
        <w:pPr>
          <w:tabs>
            <w:tab w:val="left" w:pos="319"/>
          </w:tabs>
          <w:ind w:left="10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1E219A">
        <w:start w:val="1"/>
        <w:numFmt w:val="decimal"/>
        <w:lvlText w:val="%3."/>
        <w:lvlJc w:val="left"/>
        <w:pPr>
          <w:tabs>
            <w:tab w:val="left" w:pos="319"/>
          </w:tabs>
          <w:ind w:left="17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6850DA">
        <w:start w:val="1"/>
        <w:numFmt w:val="decimal"/>
        <w:lvlText w:val="%4."/>
        <w:lvlJc w:val="left"/>
        <w:pPr>
          <w:tabs>
            <w:tab w:val="left" w:pos="319"/>
          </w:tabs>
          <w:ind w:left="24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81FFE">
        <w:start w:val="1"/>
        <w:numFmt w:val="decimal"/>
        <w:lvlText w:val="%5."/>
        <w:lvlJc w:val="left"/>
        <w:pPr>
          <w:tabs>
            <w:tab w:val="left" w:pos="319"/>
          </w:tabs>
          <w:ind w:left="316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6BF7E">
        <w:start w:val="1"/>
        <w:numFmt w:val="decimal"/>
        <w:lvlText w:val="%6."/>
        <w:lvlJc w:val="left"/>
        <w:pPr>
          <w:tabs>
            <w:tab w:val="left" w:pos="319"/>
          </w:tabs>
          <w:ind w:left="388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405558">
        <w:start w:val="1"/>
        <w:numFmt w:val="decimal"/>
        <w:lvlText w:val="%7."/>
        <w:lvlJc w:val="left"/>
        <w:pPr>
          <w:tabs>
            <w:tab w:val="left" w:pos="319"/>
          </w:tabs>
          <w:ind w:left="460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5E93D0">
        <w:start w:val="1"/>
        <w:numFmt w:val="decimal"/>
        <w:lvlText w:val="%8."/>
        <w:lvlJc w:val="left"/>
        <w:pPr>
          <w:tabs>
            <w:tab w:val="left" w:pos="319"/>
          </w:tabs>
          <w:ind w:left="532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D23BA6">
        <w:start w:val="1"/>
        <w:numFmt w:val="decimal"/>
        <w:lvlText w:val="%9."/>
        <w:lvlJc w:val="left"/>
        <w:pPr>
          <w:tabs>
            <w:tab w:val="left" w:pos="319"/>
          </w:tabs>
          <w:ind w:left="6044" w:hanging="284"/>
        </w:pPr>
        <w:rPr>
          <w:rFonts w:ascii="Marion Regular" w:eastAsia="Marion Regular" w:hAnsi="Marion Regular" w:cs="Marion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146"/>
    <w:rsid w:val="00001618"/>
    <w:rsid w:val="00043108"/>
    <w:rsid w:val="00554D73"/>
    <w:rsid w:val="007B0A61"/>
    <w:rsid w:val="007E6AFB"/>
    <w:rsid w:val="00891146"/>
    <w:rsid w:val="008B34B8"/>
    <w:rsid w:val="00B336AC"/>
    <w:rsid w:val="00C92E06"/>
    <w:rsid w:val="00CC5D7B"/>
    <w:rsid w:val="00E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14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146"/>
    <w:rPr>
      <w:u w:val="single"/>
    </w:rPr>
  </w:style>
  <w:style w:type="table" w:customStyle="1" w:styleId="TableNormal">
    <w:name w:val="Table Normal"/>
    <w:rsid w:val="00891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911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891146"/>
    <w:pPr>
      <w:widowControl w:val="0"/>
      <w:tabs>
        <w:tab w:val="center" w:pos="4536"/>
        <w:tab w:val="right" w:pos="9072"/>
      </w:tabs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Heading1">
    <w:name w:val="Heading #1"/>
    <w:rsid w:val="00891146"/>
    <w:pPr>
      <w:widowControl w:val="0"/>
      <w:shd w:val="clear" w:color="auto" w:fill="FFFFFF"/>
      <w:spacing w:after="660" w:line="413" w:lineRule="exact"/>
      <w:jc w:val="center"/>
      <w:outlineLvl w:val="0"/>
    </w:pPr>
    <w:rPr>
      <w:rFonts w:ascii="Sylfaen" w:eastAsia="Sylfaen" w:hAnsi="Sylfaen" w:cs="Sylfaen"/>
      <w:color w:val="000000"/>
      <w:sz w:val="30"/>
      <w:szCs w:val="30"/>
      <w:u w:color="000000"/>
    </w:rPr>
  </w:style>
  <w:style w:type="paragraph" w:customStyle="1" w:styleId="Bodytext2">
    <w:name w:val="Body text (2)"/>
    <w:rsid w:val="00891146"/>
    <w:pPr>
      <w:widowControl w:val="0"/>
      <w:shd w:val="clear" w:color="auto" w:fill="FFFFFF"/>
      <w:spacing w:before="660" w:after="60" w:line="20" w:lineRule="atLeast"/>
      <w:jc w:val="both"/>
    </w:pPr>
    <w:rPr>
      <w:rFonts w:ascii="Sylfaen" w:eastAsia="Sylfaen" w:hAnsi="Sylfaen" w:cs="Sylfaen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891146"/>
    <w:pPr>
      <w:numPr>
        <w:numId w:val="1"/>
      </w:numPr>
    </w:pPr>
  </w:style>
  <w:style w:type="numbering" w:customStyle="1" w:styleId="Zaimportowanystyl2">
    <w:name w:val="Zaimportowany styl 2"/>
    <w:rsid w:val="00891146"/>
    <w:pPr>
      <w:numPr>
        <w:numId w:val="4"/>
      </w:numPr>
    </w:pPr>
  </w:style>
  <w:style w:type="numbering" w:customStyle="1" w:styleId="Zaimportowanystyl3">
    <w:name w:val="Zaimportowany styl 3"/>
    <w:rsid w:val="00891146"/>
    <w:pPr>
      <w:numPr>
        <w:numId w:val="6"/>
      </w:numPr>
    </w:pPr>
  </w:style>
  <w:style w:type="numbering" w:customStyle="1" w:styleId="Zaimportowanystyl4">
    <w:name w:val="Zaimportowany styl 4"/>
    <w:rsid w:val="00891146"/>
    <w:pPr>
      <w:numPr>
        <w:numId w:val="10"/>
      </w:numPr>
    </w:pPr>
  </w:style>
  <w:style w:type="numbering" w:customStyle="1" w:styleId="Zaimportowanystyl5">
    <w:name w:val="Zaimportowany styl 5"/>
    <w:rsid w:val="00891146"/>
    <w:pPr>
      <w:numPr>
        <w:numId w:val="15"/>
      </w:numPr>
    </w:pPr>
  </w:style>
  <w:style w:type="numbering" w:customStyle="1" w:styleId="Zaimportowanystyl6">
    <w:name w:val="Zaimportowany styl 6"/>
    <w:rsid w:val="00891146"/>
    <w:pPr>
      <w:numPr>
        <w:numId w:val="20"/>
      </w:numPr>
    </w:pPr>
  </w:style>
  <w:style w:type="numbering" w:customStyle="1" w:styleId="Zaimportowanystyl7">
    <w:name w:val="Zaimportowany styl 7"/>
    <w:rsid w:val="00891146"/>
    <w:pPr>
      <w:numPr>
        <w:numId w:val="24"/>
      </w:numPr>
    </w:pPr>
  </w:style>
  <w:style w:type="numbering" w:customStyle="1" w:styleId="Zaimportowanystyl8">
    <w:name w:val="Zaimportowany styl 8"/>
    <w:rsid w:val="00891146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dziubaks</dc:creator>
  <cp:lastModifiedBy>dziubaks</cp:lastModifiedBy>
  <cp:revision>6</cp:revision>
  <dcterms:created xsi:type="dcterms:W3CDTF">2019-03-21T09:16:00Z</dcterms:created>
  <dcterms:modified xsi:type="dcterms:W3CDTF">2019-03-21T12:14:00Z</dcterms:modified>
</cp:coreProperties>
</file>